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2677DF">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bookmarkStart w:id="0" w:name="_GoBack"/>
      <w:bookmarkEnd w:id="0"/>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2677DF">
        <w:rPr>
          <w:rFonts w:ascii="Arial" w:hAnsi="Arial" w:cs="Arial"/>
          <w:b/>
          <w:sz w:val="24"/>
          <w:szCs w:val="24"/>
        </w:rPr>
        <w:t>ECO 423</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2677DF" w:rsidRPr="002677DF">
        <w:rPr>
          <w:rFonts w:ascii="Arial" w:hAnsi="Arial" w:cs="Arial"/>
          <w:b/>
          <w:sz w:val="24"/>
          <w:szCs w:val="24"/>
        </w:rPr>
        <w:t>ECONOMIC POLICY ANALYSIS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2677DF">
        <w:rPr>
          <w:rFonts w:ascii="Tahoma" w:hAnsi="Tahoma" w:cs="Tahoma"/>
          <w:b/>
          <w:sz w:val="28"/>
          <w:szCs w:val="28"/>
        </w:rPr>
        <w:t>7</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CB46A4"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2677DF" w:rsidRDefault="00E16478" w:rsidP="002677DF">
      <w:pPr>
        <w:spacing w:before="120" w:after="120" w:line="240" w:lineRule="auto"/>
        <w:rPr>
          <w:rFonts w:asciiTheme="majorBidi" w:hAnsiTheme="majorBidi" w:cstheme="majorBidi"/>
          <w:b/>
          <w:sz w:val="24"/>
          <w:szCs w:val="24"/>
        </w:rPr>
      </w:pPr>
      <w:r w:rsidRPr="002677DF">
        <w:rPr>
          <w:rFonts w:asciiTheme="majorBidi" w:hAnsiTheme="majorBidi" w:cstheme="majorBidi"/>
          <w:b/>
          <w:sz w:val="24"/>
          <w:szCs w:val="24"/>
        </w:rPr>
        <w:t>QUESTION ONE (COMPULSORY)</w:t>
      </w:r>
    </w:p>
    <w:p w:rsidR="002677DF" w:rsidRPr="002677DF" w:rsidRDefault="002677DF" w:rsidP="002677DF">
      <w:pPr>
        <w:spacing w:before="120" w:after="120" w:line="240" w:lineRule="auto"/>
        <w:jc w:val="both"/>
        <w:rPr>
          <w:rFonts w:ascii="Times New Roman" w:hAnsi="Times New Roman"/>
          <w:sz w:val="24"/>
          <w:szCs w:val="24"/>
        </w:rPr>
      </w:pPr>
      <w:r w:rsidRPr="002677DF">
        <w:rPr>
          <w:rFonts w:ascii="Times New Roman" w:hAnsi="Times New Roman"/>
          <w:sz w:val="24"/>
          <w:szCs w:val="24"/>
        </w:rPr>
        <w:t>In the spirit of rural and regional development, Kenyan national government in conjunction with the county government of Machakos has tarmacked many rural roads which were initially impassable especially during the rainy season. During construction of these road it was agreed between the contractors and the county government that 70% of labor force should comprise county residents.</w:t>
      </w:r>
    </w:p>
    <w:p w:rsidR="002677DF" w:rsidRPr="002677DF" w:rsidRDefault="002677DF" w:rsidP="002677DF">
      <w:pPr>
        <w:spacing w:before="120" w:after="120" w:line="240" w:lineRule="auto"/>
        <w:jc w:val="both"/>
        <w:rPr>
          <w:rFonts w:ascii="Times New Roman" w:hAnsi="Times New Roman"/>
          <w:sz w:val="24"/>
          <w:szCs w:val="24"/>
        </w:rPr>
      </w:pPr>
      <w:r w:rsidRPr="002677DF">
        <w:rPr>
          <w:rFonts w:ascii="Times New Roman" w:hAnsi="Times New Roman"/>
          <w:sz w:val="24"/>
          <w:szCs w:val="24"/>
        </w:rPr>
        <w:t xml:space="preserve">After the construction of a number of these roads, several companies e.g. Imara Daima Mabati limited, Joy milling limited and many others have opened factories near a number of small hamlets within the county. As a result, some people have benefited with employment from these companies and in the spirit of social corporate responsibility, some companies have renovated classrooms in  some local schools, provided piped water to some villages, installed street lights etc. </w:t>
      </w:r>
    </w:p>
    <w:p w:rsidR="002677DF" w:rsidRPr="002677DF" w:rsidRDefault="002677DF" w:rsidP="002677DF">
      <w:pPr>
        <w:spacing w:before="120" w:after="120" w:line="240" w:lineRule="auto"/>
        <w:jc w:val="both"/>
        <w:rPr>
          <w:rFonts w:ascii="Times New Roman" w:hAnsi="Times New Roman"/>
          <w:b/>
          <w:sz w:val="24"/>
          <w:szCs w:val="24"/>
          <w:u w:val="single"/>
        </w:rPr>
      </w:pPr>
      <w:r w:rsidRPr="002677DF">
        <w:rPr>
          <w:rFonts w:ascii="Times New Roman" w:hAnsi="Times New Roman"/>
          <w:b/>
          <w:sz w:val="24"/>
          <w:szCs w:val="24"/>
          <w:u w:val="single"/>
        </w:rPr>
        <w:t xml:space="preserve">Required  </w:t>
      </w:r>
    </w:p>
    <w:p w:rsidR="002677DF" w:rsidRPr="002677DF" w:rsidRDefault="002677DF" w:rsidP="002677DF">
      <w:pPr>
        <w:pStyle w:val="ListParagraph"/>
        <w:numPr>
          <w:ilvl w:val="0"/>
          <w:numId w:val="9"/>
        </w:numPr>
        <w:spacing w:before="120" w:after="120" w:line="240" w:lineRule="auto"/>
        <w:jc w:val="both"/>
        <w:rPr>
          <w:rFonts w:ascii="Times New Roman" w:hAnsi="Times New Roman"/>
          <w:b/>
          <w:sz w:val="24"/>
          <w:szCs w:val="24"/>
        </w:rPr>
      </w:pPr>
      <w:r w:rsidRPr="002677DF">
        <w:rPr>
          <w:rFonts w:ascii="Times New Roman" w:hAnsi="Times New Roman"/>
          <w:sz w:val="24"/>
          <w:szCs w:val="24"/>
        </w:rPr>
        <w:t xml:space="preserve">Briefly explain three costs involved in construction of these roads and suggests a shadow price for each                                                                                                     </w:t>
      </w:r>
      <w:r>
        <w:rPr>
          <w:rFonts w:ascii="Times New Roman" w:hAnsi="Times New Roman"/>
          <w:sz w:val="24"/>
          <w:szCs w:val="24"/>
        </w:rPr>
        <w:tab/>
      </w:r>
      <w:r>
        <w:rPr>
          <w:rFonts w:ascii="Times New Roman" w:hAnsi="Times New Roman"/>
          <w:sz w:val="24"/>
          <w:szCs w:val="24"/>
        </w:rPr>
        <w:tab/>
      </w:r>
      <w:r w:rsidRPr="002677DF">
        <w:rPr>
          <w:rFonts w:ascii="Times New Roman" w:hAnsi="Times New Roman"/>
          <w:sz w:val="24"/>
          <w:szCs w:val="24"/>
        </w:rPr>
        <w:t>(</w:t>
      </w:r>
      <w:r w:rsidRPr="002677DF">
        <w:rPr>
          <w:rFonts w:ascii="Times New Roman" w:hAnsi="Times New Roman"/>
          <w:b/>
          <w:sz w:val="24"/>
          <w:szCs w:val="24"/>
        </w:rPr>
        <w:t>9marks)</w:t>
      </w:r>
    </w:p>
    <w:p w:rsidR="002677DF" w:rsidRPr="002677DF" w:rsidRDefault="002677DF" w:rsidP="002677DF">
      <w:pPr>
        <w:pStyle w:val="ListParagraph"/>
        <w:numPr>
          <w:ilvl w:val="0"/>
          <w:numId w:val="9"/>
        </w:numPr>
        <w:spacing w:before="120" w:after="120" w:line="240" w:lineRule="auto"/>
        <w:jc w:val="both"/>
        <w:rPr>
          <w:rFonts w:ascii="Times New Roman" w:hAnsi="Times New Roman"/>
          <w:b/>
          <w:sz w:val="24"/>
          <w:szCs w:val="24"/>
        </w:rPr>
      </w:pPr>
      <w:r w:rsidRPr="002677DF">
        <w:rPr>
          <w:rFonts w:ascii="Times New Roman" w:hAnsi="Times New Roman"/>
          <w:sz w:val="24"/>
          <w:szCs w:val="24"/>
        </w:rPr>
        <w:t xml:space="preserve">Identify three benefits accruing to residents of this county and suggest a shadow price for each  </w:t>
      </w:r>
      <w:r>
        <w:rPr>
          <w:rFonts w:ascii="Times New Roman" w:hAnsi="Times New Roman"/>
          <w:sz w:val="24"/>
          <w:szCs w:val="24"/>
        </w:rPr>
        <w:tab/>
      </w:r>
      <w:r>
        <w:rPr>
          <w:rFonts w:ascii="Times New Roman" w:hAnsi="Times New Roman"/>
          <w:sz w:val="24"/>
          <w:szCs w:val="24"/>
        </w:rPr>
        <w:tab/>
      </w:r>
      <w:r w:rsidRPr="002677DF">
        <w:rPr>
          <w:rFonts w:ascii="Times New Roman" w:hAnsi="Times New Roman"/>
          <w:sz w:val="24"/>
          <w:szCs w:val="24"/>
        </w:rPr>
        <w:t xml:space="preserve">                                                                                                                 </w:t>
      </w:r>
      <w:r>
        <w:rPr>
          <w:rFonts w:ascii="Times New Roman" w:hAnsi="Times New Roman"/>
          <w:sz w:val="24"/>
          <w:szCs w:val="24"/>
        </w:rPr>
        <w:tab/>
      </w:r>
      <w:r w:rsidRPr="002677DF">
        <w:rPr>
          <w:rFonts w:ascii="Times New Roman" w:hAnsi="Times New Roman"/>
          <w:sz w:val="24"/>
          <w:szCs w:val="24"/>
        </w:rPr>
        <w:t xml:space="preserve"> </w:t>
      </w:r>
      <w:r w:rsidRPr="002677DF">
        <w:rPr>
          <w:rFonts w:ascii="Times New Roman" w:hAnsi="Times New Roman"/>
          <w:b/>
          <w:sz w:val="24"/>
          <w:szCs w:val="24"/>
        </w:rPr>
        <w:t>(6marks)</w:t>
      </w:r>
    </w:p>
    <w:p w:rsidR="002677DF" w:rsidRPr="002677DF" w:rsidRDefault="002677DF" w:rsidP="002677DF">
      <w:pPr>
        <w:pStyle w:val="ListParagraph"/>
        <w:numPr>
          <w:ilvl w:val="0"/>
          <w:numId w:val="9"/>
        </w:numPr>
        <w:spacing w:before="120" w:after="120" w:line="240" w:lineRule="auto"/>
        <w:jc w:val="both"/>
        <w:rPr>
          <w:rFonts w:ascii="Times New Roman" w:hAnsi="Times New Roman"/>
          <w:sz w:val="24"/>
          <w:szCs w:val="24"/>
        </w:rPr>
      </w:pPr>
      <w:r w:rsidRPr="002677DF">
        <w:rPr>
          <w:rFonts w:ascii="Times New Roman" w:hAnsi="Times New Roman"/>
          <w:sz w:val="24"/>
          <w:szCs w:val="24"/>
        </w:rPr>
        <w:t>Identify and briefly explain three negative externalities that might be facing these villag</w:t>
      </w:r>
      <w:r w:rsidRPr="002677DF">
        <w:rPr>
          <w:rFonts w:ascii="Times New Roman" w:hAnsi="Times New Roman"/>
          <w:sz w:val="24"/>
          <w:szCs w:val="24"/>
        </w:rPr>
        <w:t>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677D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677DF">
        <w:rPr>
          <w:rFonts w:ascii="Times New Roman" w:hAnsi="Times New Roman"/>
          <w:b/>
          <w:sz w:val="24"/>
          <w:szCs w:val="24"/>
        </w:rPr>
        <w:t>(9marks)</w:t>
      </w:r>
      <w:r w:rsidRPr="002677DF">
        <w:rPr>
          <w:rFonts w:ascii="Times New Roman" w:hAnsi="Times New Roman"/>
          <w:sz w:val="24"/>
          <w:szCs w:val="24"/>
        </w:rPr>
        <w:t xml:space="preserve"> </w:t>
      </w:r>
    </w:p>
    <w:p w:rsidR="002677DF" w:rsidRPr="002677DF" w:rsidRDefault="002677DF" w:rsidP="002677DF">
      <w:pPr>
        <w:pStyle w:val="ListParagraph"/>
        <w:numPr>
          <w:ilvl w:val="0"/>
          <w:numId w:val="9"/>
        </w:numPr>
        <w:spacing w:before="120" w:after="120" w:line="240" w:lineRule="auto"/>
        <w:jc w:val="both"/>
        <w:rPr>
          <w:rFonts w:ascii="Times New Roman" w:hAnsi="Times New Roman"/>
          <w:sz w:val="24"/>
          <w:szCs w:val="24"/>
        </w:rPr>
      </w:pPr>
      <w:r w:rsidRPr="002677DF">
        <w:rPr>
          <w:rFonts w:ascii="Times New Roman" w:hAnsi="Times New Roman"/>
          <w:sz w:val="24"/>
          <w:szCs w:val="24"/>
        </w:rPr>
        <w:t xml:space="preserve">iv) Explain three policy measures that the county government can implement to curb negative externalities.                                                                                                  </w:t>
      </w:r>
      <w:r>
        <w:rPr>
          <w:rFonts w:ascii="Times New Roman" w:hAnsi="Times New Roman"/>
          <w:sz w:val="24"/>
          <w:szCs w:val="24"/>
        </w:rPr>
        <w:tab/>
      </w:r>
      <w:r>
        <w:rPr>
          <w:rFonts w:ascii="Times New Roman" w:hAnsi="Times New Roman"/>
          <w:sz w:val="24"/>
          <w:szCs w:val="24"/>
        </w:rPr>
        <w:tab/>
      </w:r>
      <w:r w:rsidRPr="002677DF">
        <w:rPr>
          <w:rFonts w:ascii="Times New Roman" w:hAnsi="Times New Roman"/>
          <w:sz w:val="24"/>
          <w:szCs w:val="24"/>
        </w:rPr>
        <w:t xml:space="preserve"> </w:t>
      </w:r>
      <w:r w:rsidRPr="002677DF">
        <w:rPr>
          <w:rFonts w:ascii="Times New Roman" w:hAnsi="Times New Roman"/>
          <w:b/>
          <w:sz w:val="24"/>
          <w:szCs w:val="24"/>
        </w:rPr>
        <w:t>(6marks)</w:t>
      </w:r>
    </w:p>
    <w:p w:rsidR="002677DF" w:rsidRPr="002677DF" w:rsidRDefault="002677DF" w:rsidP="002677DF">
      <w:pPr>
        <w:spacing w:before="120" w:after="120" w:line="240" w:lineRule="auto"/>
        <w:jc w:val="both"/>
        <w:rPr>
          <w:rFonts w:ascii="Times New Roman" w:hAnsi="Times New Roman"/>
          <w:b/>
          <w:bCs/>
          <w:sz w:val="24"/>
          <w:szCs w:val="24"/>
        </w:rPr>
      </w:pPr>
    </w:p>
    <w:p w:rsidR="002677DF" w:rsidRPr="002677DF" w:rsidRDefault="002677DF" w:rsidP="002677DF">
      <w:pPr>
        <w:spacing w:before="120" w:after="120" w:line="240" w:lineRule="auto"/>
        <w:jc w:val="both"/>
        <w:rPr>
          <w:rFonts w:ascii="Times New Roman" w:hAnsi="Times New Roman"/>
          <w:b/>
          <w:bCs/>
          <w:sz w:val="24"/>
          <w:szCs w:val="24"/>
        </w:rPr>
      </w:pPr>
      <w:r w:rsidRPr="002677DF">
        <w:rPr>
          <w:rFonts w:ascii="Times New Roman" w:hAnsi="Times New Roman"/>
          <w:bCs/>
          <w:sz w:val="24"/>
          <w:szCs w:val="24"/>
        </w:rPr>
        <w:t xml:space="preserve"> </w:t>
      </w:r>
      <w:r w:rsidRPr="002677DF">
        <w:rPr>
          <w:rFonts w:ascii="Times New Roman" w:hAnsi="Times New Roman"/>
          <w:b/>
          <w:bCs/>
          <w:sz w:val="24"/>
          <w:szCs w:val="24"/>
        </w:rPr>
        <w:t>QUESTION TWO (20marks)</w:t>
      </w:r>
    </w:p>
    <w:p w:rsidR="002677DF" w:rsidRPr="002677DF" w:rsidRDefault="002677DF" w:rsidP="002677DF">
      <w:pPr>
        <w:pStyle w:val="ListParagraph"/>
        <w:numPr>
          <w:ilvl w:val="0"/>
          <w:numId w:val="7"/>
        </w:numPr>
        <w:spacing w:before="120" w:after="120" w:line="240" w:lineRule="auto"/>
        <w:jc w:val="both"/>
        <w:rPr>
          <w:rFonts w:ascii="Times New Roman" w:hAnsi="Times New Roman"/>
          <w:sz w:val="24"/>
          <w:szCs w:val="24"/>
        </w:rPr>
      </w:pPr>
      <w:r w:rsidRPr="002677DF">
        <w:rPr>
          <w:rFonts w:ascii="Times New Roman" w:hAnsi="Times New Roman"/>
          <w:sz w:val="24"/>
          <w:szCs w:val="24"/>
        </w:rPr>
        <w:t xml:space="preserve">Define antitrust policy and explain two ways in which antitrust bodies influences the behavior of a firm                                                                                                                            </w:t>
      </w:r>
      <w:r w:rsidRPr="002677DF">
        <w:rPr>
          <w:rFonts w:ascii="Times New Roman" w:hAnsi="Times New Roman"/>
          <w:b/>
          <w:sz w:val="24"/>
          <w:szCs w:val="24"/>
        </w:rPr>
        <w:t>(8marks)</w:t>
      </w:r>
    </w:p>
    <w:p w:rsidR="002677DF" w:rsidRPr="002677DF" w:rsidRDefault="002677DF" w:rsidP="002677DF">
      <w:pPr>
        <w:pStyle w:val="ListParagraph"/>
        <w:numPr>
          <w:ilvl w:val="0"/>
          <w:numId w:val="7"/>
        </w:numPr>
        <w:spacing w:before="120" w:after="120" w:line="240" w:lineRule="auto"/>
        <w:jc w:val="both"/>
        <w:rPr>
          <w:rFonts w:ascii="Times New Roman" w:hAnsi="Times New Roman"/>
          <w:b/>
          <w:sz w:val="24"/>
          <w:szCs w:val="24"/>
        </w:rPr>
      </w:pPr>
      <w:r w:rsidRPr="002677DF">
        <w:rPr>
          <w:rFonts w:ascii="Times New Roman" w:hAnsi="Times New Roman"/>
          <w:sz w:val="24"/>
          <w:szCs w:val="24"/>
        </w:rPr>
        <w:t xml:space="preserve">Explain six reasons why public sector is important                                                   </w:t>
      </w:r>
      <w:r w:rsidRPr="002677DF">
        <w:rPr>
          <w:rFonts w:ascii="Times New Roman" w:hAnsi="Times New Roman"/>
          <w:b/>
          <w:sz w:val="24"/>
          <w:szCs w:val="24"/>
        </w:rPr>
        <w:t>(6marks)</w:t>
      </w:r>
    </w:p>
    <w:p w:rsidR="002677DF" w:rsidRPr="002677DF" w:rsidRDefault="002677DF" w:rsidP="002677DF">
      <w:pPr>
        <w:spacing w:before="120" w:after="120" w:line="240" w:lineRule="auto"/>
        <w:jc w:val="both"/>
        <w:rPr>
          <w:rFonts w:ascii="Times New Roman" w:hAnsi="Times New Roman"/>
          <w:sz w:val="24"/>
          <w:szCs w:val="24"/>
        </w:rPr>
      </w:pPr>
      <w:r w:rsidRPr="002677DF">
        <w:rPr>
          <w:rFonts w:ascii="Times New Roman" w:hAnsi="Times New Roman"/>
          <w:sz w:val="24"/>
          <w:szCs w:val="24"/>
        </w:rPr>
        <w:t xml:space="preserve"> </w:t>
      </w:r>
    </w:p>
    <w:p w:rsidR="002677DF" w:rsidRPr="002677DF" w:rsidRDefault="002677DF" w:rsidP="002677DF">
      <w:pPr>
        <w:spacing w:before="120" w:after="120" w:line="240" w:lineRule="auto"/>
        <w:jc w:val="both"/>
        <w:rPr>
          <w:rFonts w:ascii="Times New Roman" w:hAnsi="Times New Roman"/>
          <w:b/>
          <w:bCs/>
          <w:sz w:val="24"/>
          <w:szCs w:val="24"/>
        </w:rPr>
      </w:pPr>
      <w:r w:rsidRPr="002677DF">
        <w:rPr>
          <w:rFonts w:ascii="Times New Roman" w:hAnsi="Times New Roman"/>
          <w:b/>
          <w:bCs/>
          <w:sz w:val="24"/>
          <w:szCs w:val="24"/>
        </w:rPr>
        <w:t>QUESTION THREE (20marks)</w:t>
      </w:r>
    </w:p>
    <w:p w:rsidR="002677DF" w:rsidRPr="002677DF" w:rsidRDefault="002677DF" w:rsidP="002677DF">
      <w:pPr>
        <w:pStyle w:val="ListParagraph"/>
        <w:numPr>
          <w:ilvl w:val="0"/>
          <w:numId w:val="6"/>
        </w:numPr>
        <w:spacing w:before="120" w:after="120" w:line="240" w:lineRule="auto"/>
        <w:jc w:val="both"/>
        <w:rPr>
          <w:rFonts w:ascii="Times New Roman" w:hAnsi="Times New Roman"/>
          <w:b/>
          <w:sz w:val="24"/>
          <w:szCs w:val="24"/>
        </w:rPr>
      </w:pPr>
      <w:r w:rsidRPr="002677DF">
        <w:rPr>
          <w:rFonts w:ascii="Times New Roman" w:hAnsi="Times New Roman"/>
          <w:sz w:val="24"/>
          <w:szCs w:val="24"/>
        </w:rPr>
        <w:t xml:space="preserve">Briefly explain how price mechanism works in allocating resources                                  </w:t>
      </w:r>
      <w:r w:rsidRPr="002677DF">
        <w:rPr>
          <w:rFonts w:ascii="Times New Roman" w:hAnsi="Times New Roman"/>
          <w:b/>
          <w:sz w:val="24"/>
          <w:szCs w:val="24"/>
        </w:rPr>
        <w:t>(6marks)</w:t>
      </w:r>
    </w:p>
    <w:p w:rsidR="002677DF" w:rsidRPr="002677DF" w:rsidRDefault="002677DF" w:rsidP="002677DF">
      <w:pPr>
        <w:pStyle w:val="ListParagraph"/>
        <w:numPr>
          <w:ilvl w:val="0"/>
          <w:numId w:val="6"/>
        </w:numPr>
        <w:spacing w:before="120" w:after="120" w:line="240" w:lineRule="auto"/>
        <w:jc w:val="both"/>
        <w:rPr>
          <w:rFonts w:ascii="Times New Roman" w:hAnsi="Times New Roman"/>
          <w:sz w:val="24"/>
          <w:szCs w:val="24"/>
        </w:rPr>
      </w:pPr>
      <w:r w:rsidRPr="002677DF">
        <w:rPr>
          <w:rFonts w:ascii="Times New Roman" w:hAnsi="Times New Roman"/>
          <w:sz w:val="24"/>
          <w:szCs w:val="24"/>
        </w:rPr>
        <w:t xml:space="preserve">Explain why a government would conduct cost benefit analysis before supplying a public good. Use diagram(s)                                                                                                 </w:t>
      </w:r>
      <w:r>
        <w:rPr>
          <w:rFonts w:ascii="Times New Roman" w:hAnsi="Times New Roman"/>
          <w:sz w:val="24"/>
          <w:szCs w:val="24"/>
        </w:rPr>
        <w:tab/>
      </w:r>
      <w:r w:rsidRPr="002677DF">
        <w:rPr>
          <w:rFonts w:ascii="Times New Roman" w:hAnsi="Times New Roman"/>
          <w:sz w:val="24"/>
          <w:szCs w:val="24"/>
        </w:rPr>
        <w:t>(14 Marks)</w:t>
      </w:r>
    </w:p>
    <w:p w:rsidR="002677DF" w:rsidRPr="002677DF" w:rsidRDefault="002677DF" w:rsidP="002677DF">
      <w:pPr>
        <w:spacing w:before="120" w:after="120" w:line="240" w:lineRule="auto"/>
        <w:jc w:val="both"/>
        <w:rPr>
          <w:rFonts w:ascii="Times New Roman" w:hAnsi="Times New Roman"/>
          <w:sz w:val="24"/>
          <w:szCs w:val="24"/>
        </w:rPr>
      </w:pPr>
    </w:p>
    <w:p w:rsidR="002677DF" w:rsidRPr="002677DF" w:rsidRDefault="002677DF" w:rsidP="002677DF">
      <w:pPr>
        <w:spacing w:before="120" w:after="120" w:line="240" w:lineRule="auto"/>
        <w:jc w:val="both"/>
        <w:rPr>
          <w:rFonts w:ascii="Times New Roman" w:hAnsi="Times New Roman"/>
          <w:b/>
          <w:bCs/>
          <w:sz w:val="24"/>
          <w:szCs w:val="24"/>
        </w:rPr>
      </w:pPr>
      <w:r w:rsidRPr="002677DF">
        <w:rPr>
          <w:rFonts w:ascii="Times New Roman" w:hAnsi="Times New Roman"/>
          <w:b/>
          <w:bCs/>
          <w:sz w:val="24"/>
          <w:szCs w:val="24"/>
        </w:rPr>
        <w:t>QUESTION FOUR (20marks)</w:t>
      </w:r>
    </w:p>
    <w:p w:rsidR="002677DF" w:rsidRPr="002677DF" w:rsidRDefault="002677DF" w:rsidP="002677DF">
      <w:pPr>
        <w:pStyle w:val="ListParagraph"/>
        <w:numPr>
          <w:ilvl w:val="0"/>
          <w:numId w:val="3"/>
        </w:numPr>
        <w:spacing w:before="120" w:after="120" w:line="240" w:lineRule="auto"/>
        <w:jc w:val="both"/>
        <w:rPr>
          <w:rFonts w:ascii="Times New Roman" w:hAnsi="Times New Roman"/>
          <w:bCs/>
          <w:sz w:val="24"/>
          <w:szCs w:val="24"/>
        </w:rPr>
      </w:pPr>
      <w:r w:rsidRPr="002677DF">
        <w:rPr>
          <w:rFonts w:ascii="Times New Roman" w:hAnsi="Times New Roman"/>
          <w:bCs/>
          <w:sz w:val="24"/>
          <w:szCs w:val="24"/>
        </w:rPr>
        <w:t xml:space="preserve">Discuss three major causes of externalities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2677DF">
        <w:rPr>
          <w:rFonts w:ascii="Times New Roman" w:hAnsi="Times New Roman"/>
          <w:bCs/>
          <w:sz w:val="24"/>
          <w:szCs w:val="24"/>
        </w:rPr>
        <w:t xml:space="preserve"> ( 6 Marks)</w:t>
      </w:r>
    </w:p>
    <w:p w:rsidR="002677DF" w:rsidRPr="002677DF" w:rsidRDefault="002677DF" w:rsidP="002677DF">
      <w:pPr>
        <w:pStyle w:val="ListParagraph"/>
        <w:numPr>
          <w:ilvl w:val="0"/>
          <w:numId w:val="3"/>
        </w:numPr>
        <w:spacing w:before="120" w:after="120" w:line="240" w:lineRule="auto"/>
        <w:jc w:val="both"/>
        <w:rPr>
          <w:rFonts w:ascii="Times New Roman" w:hAnsi="Times New Roman"/>
          <w:bCs/>
          <w:sz w:val="24"/>
          <w:szCs w:val="24"/>
        </w:rPr>
      </w:pPr>
      <w:r w:rsidRPr="002677DF">
        <w:rPr>
          <w:rFonts w:ascii="Times New Roman" w:hAnsi="Times New Roman"/>
          <w:bCs/>
          <w:sz w:val="24"/>
          <w:szCs w:val="24"/>
        </w:rPr>
        <w:t xml:space="preserve">By use of a diagram, explain how Pigouvian tax can help reduce pollution </w:t>
      </w:r>
      <w:r>
        <w:rPr>
          <w:rFonts w:ascii="Times New Roman" w:hAnsi="Times New Roman"/>
          <w:bCs/>
          <w:sz w:val="24"/>
          <w:szCs w:val="24"/>
        </w:rPr>
        <w:tab/>
      </w:r>
      <w:r>
        <w:rPr>
          <w:rFonts w:ascii="Times New Roman" w:hAnsi="Times New Roman"/>
          <w:bCs/>
          <w:sz w:val="24"/>
          <w:szCs w:val="24"/>
        </w:rPr>
        <w:tab/>
      </w:r>
      <w:r w:rsidRPr="002677DF">
        <w:rPr>
          <w:rFonts w:ascii="Times New Roman" w:hAnsi="Times New Roman"/>
          <w:bCs/>
          <w:sz w:val="24"/>
          <w:szCs w:val="24"/>
        </w:rPr>
        <w:t>( 10 Marks)</w:t>
      </w:r>
    </w:p>
    <w:p w:rsidR="002677DF" w:rsidRPr="002677DF" w:rsidRDefault="002677DF" w:rsidP="002677DF">
      <w:pPr>
        <w:pStyle w:val="ListParagraph"/>
        <w:numPr>
          <w:ilvl w:val="0"/>
          <w:numId w:val="3"/>
        </w:numPr>
        <w:spacing w:before="120" w:after="120" w:line="240" w:lineRule="auto"/>
        <w:jc w:val="both"/>
        <w:rPr>
          <w:rFonts w:ascii="Times New Roman" w:hAnsi="Times New Roman"/>
          <w:bCs/>
          <w:sz w:val="24"/>
          <w:szCs w:val="24"/>
        </w:rPr>
      </w:pPr>
      <w:r w:rsidRPr="002677DF">
        <w:rPr>
          <w:rFonts w:ascii="Times New Roman" w:hAnsi="Times New Roman"/>
          <w:bCs/>
          <w:sz w:val="24"/>
          <w:szCs w:val="24"/>
        </w:rPr>
        <w:t xml:space="preserve">Distinguish between social and private costs                                                </w:t>
      </w:r>
      <w:r>
        <w:rPr>
          <w:rFonts w:ascii="Times New Roman" w:hAnsi="Times New Roman"/>
          <w:bCs/>
          <w:sz w:val="24"/>
          <w:szCs w:val="24"/>
        </w:rPr>
        <w:tab/>
      </w:r>
      <w:r>
        <w:rPr>
          <w:rFonts w:ascii="Times New Roman" w:hAnsi="Times New Roman"/>
          <w:bCs/>
          <w:sz w:val="24"/>
          <w:szCs w:val="24"/>
        </w:rPr>
        <w:tab/>
      </w:r>
      <w:r w:rsidRPr="002677DF">
        <w:rPr>
          <w:rFonts w:ascii="Times New Roman" w:hAnsi="Times New Roman"/>
          <w:bCs/>
          <w:sz w:val="24"/>
          <w:szCs w:val="24"/>
        </w:rPr>
        <w:t>( 4 Marks)</w:t>
      </w:r>
    </w:p>
    <w:p w:rsidR="002677DF" w:rsidRPr="002677DF" w:rsidRDefault="002677DF" w:rsidP="002677DF">
      <w:pPr>
        <w:spacing w:before="120" w:after="120" w:line="240" w:lineRule="auto"/>
        <w:jc w:val="both"/>
        <w:rPr>
          <w:rFonts w:ascii="Times New Roman" w:hAnsi="Times New Roman"/>
          <w:bCs/>
          <w:sz w:val="24"/>
          <w:szCs w:val="24"/>
        </w:rPr>
      </w:pPr>
      <w:r w:rsidRPr="002677DF">
        <w:rPr>
          <w:rFonts w:ascii="Times New Roman" w:hAnsi="Times New Roman"/>
          <w:bCs/>
          <w:sz w:val="24"/>
          <w:szCs w:val="24"/>
        </w:rPr>
        <w:t xml:space="preserve">                                          </w:t>
      </w:r>
    </w:p>
    <w:p w:rsidR="002677DF" w:rsidRPr="002677DF" w:rsidRDefault="002677DF" w:rsidP="002677DF">
      <w:pPr>
        <w:spacing w:before="120" w:after="120" w:line="240" w:lineRule="auto"/>
        <w:jc w:val="both"/>
        <w:rPr>
          <w:rFonts w:ascii="Times New Roman" w:hAnsi="Times New Roman"/>
          <w:b/>
          <w:bCs/>
          <w:sz w:val="24"/>
          <w:szCs w:val="24"/>
        </w:rPr>
      </w:pPr>
      <w:r w:rsidRPr="002677DF">
        <w:rPr>
          <w:rFonts w:ascii="Times New Roman" w:hAnsi="Times New Roman"/>
          <w:b/>
          <w:bCs/>
          <w:sz w:val="24"/>
          <w:szCs w:val="24"/>
        </w:rPr>
        <w:t>QUESTION FIVE (20marks)</w:t>
      </w:r>
    </w:p>
    <w:p w:rsidR="002677DF" w:rsidRPr="002677DF" w:rsidRDefault="002677DF" w:rsidP="002677DF">
      <w:pPr>
        <w:pStyle w:val="ListParagraph"/>
        <w:numPr>
          <w:ilvl w:val="0"/>
          <w:numId w:val="4"/>
        </w:numPr>
        <w:spacing w:before="120" w:after="120" w:line="240" w:lineRule="auto"/>
        <w:jc w:val="both"/>
        <w:rPr>
          <w:rFonts w:ascii="Times New Roman" w:hAnsi="Times New Roman"/>
          <w:bCs/>
          <w:sz w:val="24"/>
          <w:szCs w:val="24"/>
        </w:rPr>
      </w:pPr>
      <w:r w:rsidRPr="002677DF">
        <w:rPr>
          <w:rFonts w:ascii="Times New Roman" w:hAnsi="Times New Roman"/>
          <w:bCs/>
          <w:sz w:val="24"/>
          <w:szCs w:val="24"/>
        </w:rPr>
        <w:t xml:space="preserve">Mathematically develop the Pareto efficiency condition in the entire economy </w:t>
      </w:r>
      <w:r>
        <w:rPr>
          <w:rFonts w:ascii="Times New Roman" w:hAnsi="Times New Roman"/>
          <w:bCs/>
          <w:sz w:val="24"/>
          <w:szCs w:val="24"/>
        </w:rPr>
        <w:tab/>
      </w:r>
      <w:r w:rsidRPr="002677DF">
        <w:rPr>
          <w:rFonts w:ascii="Times New Roman" w:hAnsi="Times New Roman"/>
          <w:bCs/>
          <w:sz w:val="24"/>
          <w:szCs w:val="24"/>
        </w:rPr>
        <w:t>(10marks)</w:t>
      </w:r>
    </w:p>
    <w:p w:rsidR="002677DF" w:rsidRPr="002677DF" w:rsidRDefault="002677DF" w:rsidP="002677DF">
      <w:pPr>
        <w:pStyle w:val="ListParagraph"/>
        <w:numPr>
          <w:ilvl w:val="0"/>
          <w:numId w:val="4"/>
        </w:numPr>
        <w:spacing w:before="120" w:after="120" w:line="240" w:lineRule="auto"/>
        <w:jc w:val="both"/>
        <w:rPr>
          <w:rFonts w:ascii="Times New Roman" w:hAnsi="Times New Roman"/>
          <w:bCs/>
          <w:sz w:val="24"/>
          <w:szCs w:val="24"/>
        </w:rPr>
      </w:pPr>
      <w:r w:rsidRPr="002677DF">
        <w:rPr>
          <w:rFonts w:ascii="Times New Roman" w:hAnsi="Times New Roman"/>
          <w:bCs/>
          <w:sz w:val="24"/>
          <w:szCs w:val="24"/>
        </w:rPr>
        <w:t xml:space="preserve">Using a diagram show the deadweight loss caused by monopoly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2677DF">
        <w:rPr>
          <w:rFonts w:ascii="Times New Roman" w:hAnsi="Times New Roman"/>
          <w:bCs/>
          <w:sz w:val="24"/>
          <w:szCs w:val="24"/>
        </w:rPr>
        <w:t>(10marks)</w:t>
      </w:r>
    </w:p>
    <w:p w:rsidR="002677DF" w:rsidRPr="002677DF" w:rsidRDefault="002677DF" w:rsidP="002677DF">
      <w:pPr>
        <w:spacing w:before="120" w:after="120" w:line="240" w:lineRule="auto"/>
        <w:rPr>
          <w:rFonts w:asciiTheme="majorBidi" w:hAnsiTheme="majorBidi" w:cstheme="majorBidi"/>
          <w:b/>
          <w:sz w:val="24"/>
          <w:szCs w:val="24"/>
        </w:rPr>
      </w:pPr>
    </w:p>
    <w:sectPr w:rsidR="002677DF" w:rsidRPr="002677DF"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6A4" w:rsidRDefault="00CB46A4">
      <w:pPr>
        <w:spacing w:after="0" w:line="240" w:lineRule="auto"/>
      </w:pPr>
      <w:r>
        <w:separator/>
      </w:r>
    </w:p>
  </w:endnote>
  <w:endnote w:type="continuationSeparator" w:id="0">
    <w:p w:rsidR="00CB46A4" w:rsidRDefault="00CB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CB46A4"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2677DF">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CB46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6A4" w:rsidRDefault="00CB46A4">
      <w:pPr>
        <w:spacing w:after="0" w:line="240" w:lineRule="auto"/>
      </w:pPr>
      <w:r>
        <w:separator/>
      </w:r>
    </w:p>
  </w:footnote>
  <w:footnote w:type="continuationSeparator" w:id="0">
    <w:p w:rsidR="00CB46A4" w:rsidRDefault="00CB4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CB46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CB46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3492"/>
    <w:multiLevelType w:val="hybridMultilevel"/>
    <w:tmpl w:val="1A48A9CE"/>
    <w:lvl w:ilvl="0" w:tplc="F042A9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A22C3"/>
    <w:multiLevelType w:val="hybridMultilevel"/>
    <w:tmpl w:val="78E45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C6B9E"/>
    <w:multiLevelType w:val="hybridMultilevel"/>
    <w:tmpl w:val="5A0CE2C0"/>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6F1345"/>
    <w:multiLevelType w:val="hybridMultilevel"/>
    <w:tmpl w:val="4830D374"/>
    <w:lvl w:ilvl="0" w:tplc="9304987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314198"/>
    <w:multiLevelType w:val="hybridMultilevel"/>
    <w:tmpl w:val="3F24CD1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267D07"/>
    <w:multiLevelType w:val="hybridMultilevel"/>
    <w:tmpl w:val="9E8AA0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466195"/>
    <w:multiLevelType w:val="hybridMultilevel"/>
    <w:tmpl w:val="AA0E70FC"/>
    <w:lvl w:ilvl="0" w:tplc="CD885F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1098D"/>
    <w:multiLevelType w:val="hybridMultilevel"/>
    <w:tmpl w:val="A25AFA2A"/>
    <w:lvl w:ilvl="0" w:tplc="A75CDFE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0"/>
  </w:num>
  <w:num w:numId="7">
    <w:abstractNumId w:val="4"/>
  </w:num>
  <w:num w:numId="8">
    <w:abstractNumId w:val="1"/>
  </w:num>
  <w:num w:numId="9">
    <w:abstractNumId w:val="7"/>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677DF"/>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B46A4"/>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68BA278"/>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A90D9-EBF8-4638-ABEC-A9E29CBE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206</cp:revision>
  <cp:lastPrinted>2021-04-06T12:39:00Z</cp:lastPrinted>
  <dcterms:created xsi:type="dcterms:W3CDTF">2015-01-06T14:30:00Z</dcterms:created>
  <dcterms:modified xsi:type="dcterms:W3CDTF">2021-04-06T12:39:00Z</dcterms:modified>
</cp:coreProperties>
</file>