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A2" w:rsidRPr="00C118F1" w:rsidRDefault="003E5DA2" w:rsidP="003E5DA2">
      <w:pPr>
        <w:jc w:val="center"/>
        <w:rPr>
          <w:rFonts w:ascii="Times New Roman" w:hAnsi="Times New Roman" w:cs="Times New Roman"/>
          <w:sz w:val="24"/>
          <w:szCs w:val="24"/>
        </w:rPr>
      </w:pPr>
      <w:r w:rsidRPr="00C118F1">
        <w:rPr>
          <w:rFonts w:ascii="Times New Roman" w:hAnsi="Times New Roman" w:cs="Times New Roman"/>
          <w:noProof/>
          <w:sz w:val="24"/>
          <w:szCs w:val="24"/>
          <w:lang w:val="en-GB" w:eastAsia="en-GB"/>
        </w:rPr>
        <w:drawing>
          <wp:inline distT="0" distB="0" distL="0" distR="0" wp14:anchorId="245375F2" wp14:editId="30E09277">
            <wp:extent cx="1093470" cy="7620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6" cstate="print"/>
                    <a:srcRect/>
                    <a:stretch>
                      <a:fillRect/>
                    </a:stretch>
                  </pic:blipFill>
                  <pic:spPr bwMode="auto">
                    <a:xfrm>
                      <a:off x="0" y="0"/>
                      <a:ext cx="1108604" cy="772546"/>
                    </a:xfrm>
                    <a:prstGeom prst="rect">
                      <a:avLst/>
                    </a:prstGeom>
                    <a:noFill/>
                  </pic:spPr>
                </pic:pic>
              </a:graphicData>
            </a:graphic>
          </wp:inline>
        </w:drawing>
      </w:r>
    </w:p>
    <w:p w:rsidR="003E5DA2" w:rsidRPr="00C118F1" w:rsidRDefault="003E5DA2" w:rsidP="003E5DA2">
      <w:pPr>
        <w:pStyle w:val="NoSpacing"/>
        <w:jc w:val="center"/>
        <w:rPr>
          <w:rFonts w:ascii="Times New Roman" w:hAnsi="Times New Roman" w:cs="Times New Roman"/>
          <w:sz w:val="24"/>
          <w:szCs w:val="24"/>
        </w:rPr>
      </w:pPr>
      <w:r w:rsidRPr="00C118F1">
        <w:rPr>
          <w:rFonts w:ascii="Times New Roman" w:hAnsi="Times New Roman" w:cs="Times New Roman"/>
          <w:sz w:val="24"/>
          <w:szCs w:val="24"/>
        </w:rPr>
        <w:t>GARISSA UNIVERSITY</w:t>
      </w:r>
    </w:p>
    <w:p w:rsidR="003E5DA2" w:rsidRPr="00C118F1" w:rsidRDefault="003E5DA2" w:rsidP="003E5DA2">
      <w:pPr>
        <w:jc w:val="center"/>
        <w:rPr>
          <w:rFonts w:ascii="Times New Roman" w:hAnsi="Times New Roman" w:cs="Times New Roman"/>
          <w:b/>
          <w:sz w:val="24"/>
          <w:szCs w:val="24"/>
          <w:u w:val="thick"/>
        </w:rPr>
      </w:pPr>
      <w:r w:rsidRPr="00C118F1">
        <w:rPr>
          <w:rFonts w:ascii="Times New Roman" w:hAnsi="Times New Roman" w:cs="Times New Roman"/>
          <w:b/>
          <w:sz w:val="24"/>
          <w:szCs w:val="24"/>
          <w:u w:val="thick"/>
        </w:rPr>
        <w:t>SCHOOL OF BUSINESS &amp; ECONOMICS</w:t>
      </w:r>
    </w:p>
    <w:p w:rsidR="003E5DA2" w:rsidRPr="00C118F1" w:rsidRDefault="003E5DA2" w:rsidP="003E5DA2">
      <w:pPr>
        <w:jc w:val="center"/>
        <w:rPr>
          <w:rFonts w:ascii="Times New Roman" w:hAnsi="Times New Roman" w:cs="Times New Roman"/>
          <w:b/>
          <w:sz w:val="24"/>
          <w:szCs w:val="24"/>
        </w:rPr>
      </w:pPr>
      <w:r w:rsidRPr="00C118F1">
        <w:rPr>
          <w:rFonts w:ascii="Times New Roman" w:hAnsi="Times New Roman" w:cs="Times New Roman"/>
          <w:b/>
          <w:sz w:val="24"/>
          <w:szCs w:val="24"/>
        </w:rPr>
        <w:t>DEGREE IN BUSINESS MANAGEMENT</w:t>
      </w:r>
    </w:p>
    <w:p w:rsidR="003E5DA2" w:rsidRPr="00C118F1" w:rsidRDefault="003E5DA2" w:rsidP="003E5DA2">
      <w:pPr>
        <w:jc w:val="center"/>
        <w:rPr>
          <w:rFonts w:ascii="Times New Roman" w:hAnsi="Times New Roman" w:cs="Times New Roman"/>
          <w:b/>
          <w:sz w:val="24"/>
          <w:szCs w:val="24"/>
        </w:rPr>
      </w:pPr>
      <w:r w:rsidRPr="00C118F1">
        <w:rPr>
          <w:rFonts w:ascii="Times New Roman" w:hAnsi="Times New Roman" w:cs="Times New Roman"/>
          <w:b/>
          <w:sz w:val="24"/>
          <w:szCs w:val="24"/>
        </w:rPr>
        <w:t>DEPARTMENT OF BUSINESS MANAGEMENT</w:t>
      </w:r>
    </w:p>
    <w:p w:rsidR="003E5DA2" w:rsidRPr="00C118F1" w:rsidRDefault="003E5DA2" w:rsidP="003E5DA2">
      <w:pPr>
        <w:jc w:val="center"/>
        <w:rPr>
          <w:rFonts w:ascii="Times New Roman" w:hAnsi="Times New Roman" w:cs="Times New Roman"/>
          <w:b/>
          <w:sz w:val="24"/>
          <w:szCs w:val="24"/>
        </w:rPr>
      </w:pPr>
      <w:r w:rsidRPr="00C118F1">
        <w:rPr>
          <w:rFonts w:ascii="Times New Roman" w:hAnsi="Times New Roman" w:cs="Times New Roman"/>
          <w:b/>
          <w:sz w:val="24"/>
          <w:szCs w:val="24"/>
        </w:rPr>
        <w:t xml:space="preserve">UNIT NAME: </w:t>
      </w:r>
      <w:r>
        <w:rPr>
          <w:rFonts w:ascii="Times New Roman" w:hAnsi="Times New Roman" w:cs="Times New Roman"/>
          <w:b/>
          <w:sz w:val="24"/>
          <w:szCs w:val="24"/>
        </w:rPr>
        <w:t>PROCUREMENT RECORDS MANAGEMENT</w:t>
      </w:r>
    </w:p>
    <w:p w:rsidR="003E5DA2" w:rsidRPr="00C118F1" w:rsidRDefault="003E5DA2" w:rsidP="003E5DA2">
      <w:pPr>
        <w:jc w:val="center"/>
        <w:rPr>
          <w:rFonts w:ascii="Times New Roman" w:hAnsi="Times New Roman" w:cs="Times New Roman"/>
          <w:b/>
          <w:sz w:val="24"/>
          <w:szCs w:val="24"/>
        </w:rPr>
      </w:pPr>
      <w:r>
        <w:rPr>
          <w:rFonts w:ascii="Times New Roman" w:hAnsi="Times New Roman" w:cs="Times New Roman"/>
          <w:b/>
          <w:sz w:val="24"/>
          <w:szCs w:val="24"/>
        </w:rPr>
        <w:t>UNIT CODE: BBM 341</w:t>
      </w:r>
    </w:p>
    <w:p w:rsidR="003E5DA2" w:rsidRPr="00C118F1" w:rsidRDefault="003E5DA2" w:rsidP="003E5DA2">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Main</w:t>
      </w:r>
      <w:r w:rsidRPr="00C118F1">
        <w:rPr>
          <w:rFonts w:ascii="Times New Roman" w:hAnsi="Times New Roman" w:cs="Times New Roman"/>
          <w:b/>
          <w:sz w:val="24"/>
          <w:szCs w:val="24"/>
          <w:u w:val="single"/>
        </w:rPr>
        <w:t xml:space="preserve"> Exam Draft</w:t>
      </w:r>
    </w:p>
    <w:p w:rsidR="00E14641" w:rsidRPr="00E14641" w:rsidRDefault="00E14641" w:rsidP="00E14641">
      <w:pPr>
        <w:spacing w:before="100" w:beforeAutospacing="1" w:after="100" w:afterAutospacing="1" w:line="360" w:lineRule="auto"/>
        <w:jc w:val="both"/>
        <w:rPr>
          <w:rFonts w:ascii="Times New Roman" w:eastAsia="Times New Roman" w:hAnsi="Times New Roman" w:cs="Times New Roman"/>
          <w:b/>
          <w:sz w:val="24"/>
          <w:szCs w:val="24"/>
        </w:rPr>
      </w:pPr>
      <w:r w:rsidRPr="00E14641">
        <w:rPr>
          <w:rFonts w:ascii="Times New Roman" w:eastAsia="Times New Roman" w:hAnsi="Times New Roman" w:cs="Times New Roman"/>
          <w:b/>
          <w:sz w:val="24"/>
          <w:szCs w:val="24"/>
        </w:rPr>
        <w:t>QUESTION ONE</w:t>
      </w:r>
    </w:p>
    <w:p w:rsidR="000D5E3B" w:rsidRPr="0001613C" w:rsidRDefault="00E14641" w:rsidP="00E14641">
      <w:pPr>
        <w:spacing w:before="100" w:beforeAutospacing="1" w:after="100" w:afterAutospacing="1" w:line="360" w:lineRule="auto"/>
        <w:jc w:val="both"/>
        <w:rPr>
          <w:rFonts w:ascii="Times New Roman" w:hAnsi="Times New Roman" w:cs="Times New Roman"/>
          <w:sz w:val="24"/>
          <w:szCs w:val="24"/>
        </w:rPr>
      </w:pPr>
      <w:r w:rsidRPr="00E14641">
        <w:rPr>
          <w:rFonts w:ascii="Times New Roman" w:eastAsia="Times New Roman" w:hAnsi="Times New Roman" w:cs="Times New Roman"/>
          <w:sz w:val="24"/>
          <w:szCs w:val="24"/>
        </w:rPr>
        <w:t>As the world becomes more digital in nature, an ever-growing issue for the records management community is the conversion of existing or incoming paper records to electronic form. Such conversions are most often performed with the intent of saving storage costs, storage space, and in hopes of reducing records retrieval time</w:t>
      </w:r>
      <w:r w:rsidRPr="00E14641">
        <w:rPr>
          <w:rFonts w:ascii="Times New Roman" w:eastAsia="Times New Roman" w:hAnsi="Times New Roman" w:cs="Times New Roman"/>
        </w:rPr>
        <w:t xml:space="preserve">. </w:t>
      </w:r>
      <w:r w:rsidRPr="0001613C">
        <w:rPr>
          <w:rFonts w:ascii="Times New Roman" w:hAnsi="Times New Roman" w:cs="Times New Roman"/>
          <w:sz w:val="24"/>
          <w:szCs w:val="24"/>
        </w:rPr>
        <w:t xml:space="preserve">In Kenya, public administration, healthcare and the legal profession have a long history of records management, the corporate sector has generally shown less interest. This has changed in recent years due to new compliance requirements, driven in part by procurement and finance scandals. Corporate records compliance issues including </w:t>
      </w:r>
      <w:hyperlink r:id="rId7" w:tooltip="Retention period" w:history="1">
        <w:r w:rsidRPr="0001613C">
          <w:rPr>
            <w:rStyle w:val="Hyperlink"/>
            <w:rFonts w:ascii="Times New Roman" w:hAnsi="Times New Roman" w:cs="Times New Roman"/>
            <w:color w:val="auto"/>
            <w:sz w:val="24"/>
            <w:szCs w:val="24"/>
            <w:u w:val="none"/>
          </w:rPr>
          <w:t>retention period</w:t>
        </w:r>
      </w:hyperlink>
      <w:r w:rsidRPr="0001613C">
        <w:rPr>
          <w:rFonts w:ascii="Times New Roman" w:hAnsi="Times New Roman" w:cs="Times New Roman"/>
          <w:sz w:val="24"/>
          <w:szCs w:val="24"/>
        </w:rPr>
        <w:t xml:space="preserve"> requirements and the need to disclose information as a result of litigation have come to be seen as important. Since the 1990s the shift towards electronic records has seen a need for close working relations between records managers and IT managers, particularly including the legal aspects, focused on compliance and risk management. A difficult challenge for many enterprises is tied to the tracking of records through their entire </w:t>
      </w:r>
      <w:hyperlink r:id="rId8" w:tooltip="Information Lifecycle Management" w:history="1">
        <w:r w:rsidRPr="0001613C">
          <w:rPr>
            <w:rFonts w:ascii="Times New Roman" w:hAnsi="Times New Roman" w:cs="Times New Roman"/>
            <w:sz w:val="24"/>
            <w:szCs w:val="24"/>
          </w:rPr>
          <w:t>information life cycle</w:t>
        </w:r>
      </w:hyperlink>
      <w:r w:rsidRPr="0001613C">
        <w:rPr>
          <w:rFonts w:ascii="Times New Roman" w:hAnsi="Times New Roman" w:cs="Times New Roman"/>
          <w:sz w:val="24"/>
          <w:szCs w:val="24"/>
        </w:rPr>
        <w:t xml:space="preserve"> so that it's clear, at all times, where a record exists or if it still exists at all. The tracking of records through their life cycles allows records management staff to understand when and how to apply records related rules.</w:t>
      </w:r>
    </w:p>
    <w:p w:rsidR="00E14641" w:rsidRDefault="00E14641" w:rsidP="00E14641">
      <w:pPr>
        <w:spacing w:before="100" w:beforeAutospacing="1" w:after="100" w:afterAutospacing="1" w:line="360" w:lineRule="auto"/>
        <w:jc w:val="both"/>
        <w:rPr>
          <w:rFonts w:ascii="Times New Roman" w:hAnsi="Times New Roman" w:cs="Times New Roman"/>
          <w:b/>
        </w:rPr>
      </w:pPr>
      <w:r w:rsidRPr="00E14641">
        <w:rPr>
          <w:rFonts w:ascii="Times New Roman" w:hAnsi="Times New Roman" w:cs="Times New Roman"/>
          <w:b/>
        </w:rPr>
        <w:t>Required</w:t>
      </w:r>
      <w:r>
        <w:rPr>
          <w:rFonts w:ascii="Times New Roman" w:hAnsi="Times New Roman" w:cs="Times New Roman"/>
          <w:b/>
        </w:rPr>
        <w:t>;</w:t>
      </w:r>
    </w:p>
    <w:p w:rsidR="003972CD" w:rsidRDefault="003972CD" w:rsidP="0001613C">
      <w:pPr>
        <w:pStyle w:val="ListParagraph"/>
        <w:numPr>
          <w:ilvl w:val="0"/>
          <w:numId w:val="2"/>
        </w:numPr>
        <w:spacing w:line="360" w:lineRule="auto"/>
        <w:jc w:val="both"/>
        <w:rPr>
          <w:rFonts w:ascii="Times New Roman" w:hAnsi="Times New Roman" w:cs="Times New Roman"/>
          <w:bCs/>
          <w:sz w:val="24"/>
          <w:szCs w:val="24"/>
        </w:rPr>
      </w:pPr>
      <w:r w:rsidRPr="003972CD">
        <w:rPr>
          <w:rFonts w:ascii="Times New Roman" w:hAnsi="Times New Roman" w:cs="Times New Roman"/>
          <w:bCs/>
          <w:sz w:val="24"/>
          <w:szCs w:val="24"/>
        </w:rPr>
        <w:lastRenderedPageBreak/>
        <w:t>Procurement d</w:t>
      </w:r>
      <w:r w:rsidR="0001613C" w:rsidRPr="003972CD">
        <w:rPr>
          <w:rFonts w:ascii="Times New Roman" w:hAnsi="Times New Roman" w:cs="Times New Roman"/>
          <w:bCs/>
          <w:sz w:val="24"/>
          <w:szCs w:val="24"/>
        </w:rPr>
        <w:t>epartments are shifting from manual to electronic records management. Discuss</w:t>
      </w:r>
      <w:r w:rsidRPr="003972CD">
        <w:rPr>
          <w:rFonts w:ascii="Times New Roman" w:hAnsi="Times New Roman" w:cs="Times New Roman"/>
          <w:bCs/>
          <w:sz w:val="24"/>
          <w:szCs w:val="24"/>
        </w:rPr>
        <w:t xml:space="preserve"> the positive effects</w:t>
      </w:r>
      <w:r w:rsidR="0001613C" w:rsidRPr="003972CD">
        <w:rPr>
          <w:rFonts w:ascii="Times New Roman" w:hAnsi="Times New Roman" w:cs="Times New Roman"/>
          <w:bCs/>
          <w:sz w:val="24"/>
          <w:szCs w:val="24"/>
        </w:rPr>
        <w:t xml:space="preserve"> of </w:t>
      </w:r>
      <w:r w:rsidRPr="003972CD">
        <w:rPr>
          <w:rFonts w:ascii="Times New Roman" w:hAnsi="Times New Roman" w:cs="Times New Roman"/>
          <w:bCs/>
          <w:sz w:val="24"/>
          <w:szCs w:val="24"/>
        </w:rPr>
        <w:t>this transformation on the procurement process (10 marks)</w:t>
      </w:r>
    </w:p>
    <w:p w:rsidR="0001613C" w:rsidRDefault="003972CD" w:rsidP="0001613C">
      <w:pPr>
        <w:pStyle w:val="ListParagraph"/>
        <w:numPr>
          <w:ilvl w:val="0"/>
          <w:numId w:val="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Discuss the</w:t>
      </w:r>
      <w:r w:rsidR="0001613C" w:rsidRPr="003972CD">
        <w:rPr>
          <w:rFonts w:ascii="Times New Roman" w:hAnsi="Times New Roman" w:cs="Times New Roman"/>
          <w:bCs/>
          <w:sz w:val="24"/>
          <w:szCs w:val="24"/>
        </w:rPr>
        <w:t xml:space="preserve"> role of the ICT manager</w:t>
      </w:r>
      <w:r>
        <w:rPr>
          <w:rFonts w:ascii="Times New Roman" w:hAnsi="Times New Roman" w:cs="Times New Roman"/>
          <w:bCs/>
          <w:sz w:val="24"/>
          <w:szCs w:val="24"/>
        </w:rPr>
        <w:t xml:space="preserve"> in records management throughout the lifecycle of electronic records (10 marks)</w:t>
      </w:r>
    </w:p>
    <w:p w:rsidR="003972CD" w:rsidRDefault="003972CD" w:rsidP="003972CD">
      <w:pPr>
        <w:pStyle w:val="ListParagraph"/>
        <w:numPr>
          <w:ilvl w:val="0"/>
          <w:numId w:val="2"/>
        </w:num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The procurement functions holds very sensitive and confidential records and documents. Explain the c</w:t>
      </w:r>
      <w:r w:rsidRPr="003972CD">
        <w:rPr>
          <w:rFonts w:ascii="Times New Roman" w:hAnsi="Times New Roman" w:cs="Times New Roman"/>
          <w:bCs/>
          <w:sz w:val="24"/>
          <w:szCs w:val="24"/>
        </w:rPr>
        <w:t>onsequences of failure to maintain adequate procurement records</w:t>
      </w:r>
      <w:r>
        <w:rPr>
          <w:rFonts w:ascii="Times New Roman" w:hAnsi="Times New Roman" w:cs="Times New Roman"/>
          <w:bCs/>
          <w:sz w:val="24"/>
          <w:szCs w:val="24"/>
        </w:rPr>
        <w:t xml:space="preserve"> (10 marks)</w:t>
      </w:r>
    </w:p>
    <w:p w:rsidR="003972CD" w:rsidRPr="003972CD" w:rsidRDefault="003972CD" w:rsidP="003972CD">
      <w:pPr>
        <w:spacing w:before="240" w:line="360" w:lineRule="auto"/>
        <w:jc w:val="both"/>
        <w:rPr>
          <w:rFonts w:ascii="Times New Roman" w:hAnsi="Times New Roman" w:cs="Times New Roman"/>
          <w:b/>
          <w:bCs/>
          <w:sz w:val="24"/>
          <w:szCs w:val="24"/>
        </w:rPr>
      </w:pPr>
      <w:r w:rsidRPr="003972CD">
        <w:rPr>
          <w:rFonts w:ascii="Times New Roman" w:hAnsi="Times New Roman" w:cs="Times New Roman"/>
          <w:b/>
          <w:bCs/>
          <w:sz w:val="24"/>
          <w:szCs w:val="24"/>
        </w:rPr>
        <w:t>QUESTION TWO</w:t>
      </w:r>
    </w:p>
    <w:p w:rsidR="00D553FE" w:rsidRPr="00D553FE" w:rsidRDefault="00D553FE" w:rsidP="00D553FE">
      <w:pPr>
        <w:pStyle w:val="ListParagraph"/>
        <w:numPr>
          <w:ilvl w:val="0"/>
          <w:numId w:val="3"/>
        </w:numPr>
        <w:spacing w:line="360" w:lineRule="auto"/>
        <w:jc w:val="both"/>
        <w:rPr>
          <w:rFonts w:ascii="Times New Roman" w:hAnsi="Times New Roman" w:cs="Times New Roman"/>
          <w:sz w:val="24"/>
          <w:szCs w:val="24"/>
        </w:rPr>
      </w:pPr>
      <w:r w:rsidRPr="00D553FE">
        <w:rPr>
          <w:rFonts w:ascii="Times New Roman" w:hAnsi="Times New Roman" w:cs="Times New Roman"/>
          <w:sz w:val="24"/>
          <w:szCs w:val="24"/>
        </w:rPr>
        <w:t xml:space="preserve">Discuss the benefits of good record keeping practices to an organization (10 marks) </w:t>
      </w:r>
    </w:p>
    <w:p w:rsidR="00D553FE" w:rsidRDefault="00D553FE" w:rsidP="00E14641">
      <w:pPr>
        <w:pStyle w:val="ListParagraph"/>
        <w:numPr>
          <w:ilvl w:val="0"/>
          <w:numId w:val="3"/>
        </w:numPr>
        <w:spacing w:line="360" w:lineRule="auto"/>
        <w:jc w:val="both"/>
        <w:rPr>
          <w:rFonts w:ascii="Times New Roman" w:hAnsi="Times New Roman" w:cs="Times New Roman"/>
          <w:bCs/>
          <w:sz w:val="24"/>
          <w:szCs w:val="24"/>
        </w:rPr>
      </w:pPr>
      <w:r w:rsidRPr="00D553FE">
        <w:rPr>
          <w:rFonts w:ascii="Times New Roman" w:hAnsi="Times New Roman" w:cs="Times New Roman"/>
          <w:bCs/>
          <w:sz w:val="24"/>
          <w:szCs w:val="24"/>
        </w:rPr>
        <w:t>Explain the common methods of computer security employed to ensure the safety of p</w:t>
      </w:r>
      <w:r w:rsidR="00E14641" w:rsidRPr="00D553FE">
        <w:rPr>
          <w:rFonts w:ascii="Times New Roman" w:hAnsi="Times New Roman" w:cs="Times New Roman"/>
          <w:bCs/>
          <w:sz w:val="24"/>
          <w:szCs w:val="24"/>
        </w:rPr>
        <w:t>ro</w:t>
      </w:r>
      <w:r w:rsidRPr="00D553FE">
        <w:rPr>
          <w:rFonts w:ascii="Times New Roman" w:hAnsi="Times New Roman" w:cs="Times New Roman"/>
          <w:bCs/>
          <w:sz w:val="24"/>
          <w:szCs w:val="24"/>
        </w:rPr>
        <w:t>curement r</w:t>
      </w:r>
      <w:r w:rsidR="00E14641" w:rsidRPr="00D553FE">
        <w:rPr>
          <w:rFonts w:ascii="Times New Roman" w:hAnsi="Times New Roman" w:cs="Times New Roman"/>
          <w:bCs/>
          <w:sz w:val="24"/>
          <w:szCs w:val="24"/>
        </w:rPr>
        <w:t>ecords</w:t>
      </w:r>
      <w:r w:rsidRPr="00D553FE">
        <w:rPr>
          <w:rFonts w:ascii="Times New Roman" w:hAnsi="Times New Roman" w:cs="Times New Roman"/>
          <w:bCs/>
          <w:sz w:val="24"/>
          <w:szCs w:val="24"/>
        </w:rPr>
        <w:t xml:space="preserve"> (10 marks)</w:t>
      </w:r>
    </w:p>
    <w:p w:rsidR="00D553FE" w:rsidRDefault="00D553FE" w:rsidP="00D553FE">
      <w:pPr>
        <w:spacing w:line="360" w:lineRule="auto"/>
        <w:jc w:val="both"/>
        <w:rPr>
          <w:rFonts w:ascii="Times New Roman" w:hAnsi="Times New Roman" w:cs="Times New Roman"/>
          <w:b/>
          <w:sz w:val="24"/>
          <w:szCs w:val="24"/>
        </w:rPr>
      </w:pPr>
    </w:p>
    <w:p w:rsidR="003972CD" w:rsidRPr="00D553FE" w:rsidRDefault="00D553FE" w:rsidP="00D553FE">
      <w:pPr>
        <w:spacing w:line="360" w:lineRule="auto"/>
        <w:jc w:val="both"/>
        <w:rPr>
          <w:rFonts w:ascii="Times New Roman" w:hAnsi="Times New Roman" w:cs="Times New Roman"/>
          <w:bCs/>
          <w:sz w:val="24"/>
          <w:szCs w:val="24"/>
        </w:rPr>
      </w:pPr>
      <w:r w:rsidRPr="00D553FE">
        <w:rPr>
          <w:rFonts w:ascii="Times New Roman" w:hAnsi="Times New Roman" w:cs="Times New Roman"/>
          <w:b/>
          <w:sz w:val="24"/>
          <w:szCs w:val="24"/>
        </w:rPr>
        <w:t>Q</w:t>
      </w:r>
      <w:r w:rsidR="003972CD" w:rsidRPr="00D553FE">
        <w:rPr>
          <w:rFonts w:ascii="Times New Roman" w:hAnsi="Times New Roman" w:cs="Times New Roman"/>
          <w:b/>
          <w:sz w:val="24"/>
          <w:szCs w:val="24"/>
        </w:rPr>
        <w:t>UESTION THREE</w:t>
      </w:r>
    </w:p>
    <w:p w:rsidR="00FB3B8C" w:rsidRDefault="00D553FE" w:rsidP="00D553FE">
      <w:pPr>
        <w:pStyle w:val="ListParagraph"/>
        <w:numPr>
          <w:ilvl w:val="0"/>
          <w:numId w:val="4"/>
        </w:numPr>
        <w:spacing w:line="360" w:lineRule="auto"/>
        <w:jc w:val="both"/>
        <w:rPr>
          <w:rFonts w:ascii="Times New Roman" w:hAnsi="Times New Roman" w:cs="Times New Roman"/>
          <w:bCs/>
          <w:sz w:val="24"/>
          <w:szCs w:val="24"/>
        </w:rPr>
      </w:pPr>
      <w:r w:rsidRPr="00D553FE">
        <w:rPr>
          <w:rFonts w:ascii="Times New Roman" w:hAnsi="Times New Roman" w:cs="Times New Roman"/>
          <w:sz w:val="24"/>
          <w:szCs w:val="24"/>
        </w:rPr>
        <w:t>Discuss five examples of threats to the safety of procurement files and documents</w:t>
      </w:r>
      <w:r w:rsidRPr="00D553FE">
        <w:rPr>
          <w:rFonts w:ascii="Times New Roman" w:hAnsi="Times New Roman" w:cs="Times New Roman"/>
          <w:bCs/>
          <w:sz w:val="24"/>
          <w:szCs w:val="24"/>
        </w:rPr>
        <w:t xml:space="preserve"> </w:t>
      </w:r>
      <w:r w:rsidR="00FB3B8C">
        <w:rPr>
          <w:rFonts w:ascii="Times New Roman" w:hAnsi="Times New Roman" w:cs="Times New Roman"/>
          <w:bCs/>
          <w:sz w:val="24"/>
          <w:szCs w:val="24"/>
        </w:rPr>
        <w:t>(10 Marks)</w:t>
      </w:r>
      <w:bookmarkStart w:id="0" w:name="_GoBack"/>
      <w:bookmarkEnd w:id="0"/>
    </w:p>
    <w:p w:rsidR="00E14641" w:rsidRPr="00D553FE" w:rsidRDefault="00FB3B8C" w:rsidP="00D553FE">
      <w:pPr>
        <w:pStyle w:val="ListParagraph"/>
        <w:numPr>
          <w:ilvl w:val="0"/>
          <w:numId w:val="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Explain the </w:t>
      </w:r>
      <w:r w:rsidR="00D553FE" w:rsidRPr="00D553FE">
        <w:rPr>
          <w:rFonts w:ascii="Times New Roman" w:hAnsi="Times New Roman" w:cs="Times New Roman"/>
          <w:bCs/>
          <w:sz w:val="24"/>
          <w:szCs w:val="24"/>
        </w:rPr>
        <w:t>appropriate m</w:t>
      </w:r>
      <w:r w:rsidR="00D553FE" w:rsidRPr="00D553FE">
        <w:rPr>
          <w:rFonts w:ascii="Times New Roman" w:hAnsi="Times New Roman" w:cs="Times New Roman"/>
          <w:sz w:val="24"/>
          <w:szCs w:val="24"/>
        </w:rPr>
        <w:t>easures to s</w:t>
      </w:r>
      <w:r w:rsidR="00E14641" w:rsidRPr="00D553FE">
        <w:rPr>
          <w:rFonts w:ascii="Times New Roman" w:hAnsi="Times New Roman" w:cs="Times New Roman"/>
          <w:sz w:val="24"/>
          <w:szCs w:val="24"/>
        </w:rPr>
        <w:t xml:space="preserve">afeguard </w:t>
      </w:r>
      <w:r w:rsidR="00D553FE" w:rsidRPr="00D553FE">
        <w:rPr>
          <w:rFonts w:ascii="Times New Roman" w:hAnsi="Times New Roman" w:cs="Times New Roman"/>
          <w:sz w:val="24"/>
          <w:szCs w:val="24"/>
        </w:rPr>
        <w:t>procurement r</w:t>
      </w:r>
      <w:r w:rsidR="00E14641" w:rsidRPr="00D553FE">
        <w:rPr>
          <w:rFonts w:ascii="Times New Roman" w:hAnsi="Times New Roman" w:cs="Times New Roman"/>
          <w:sz w:val="24"/>
          <w:szCs w:val="24"/>
        </w:rPr>
        <w:t>ecords</w:t>
      </w:r>
      <w:r>
        <w:rPr>
          <w:rFonts w:ascii="Times New Roman" w:hAnsi="Times New Roman" w:cs="Times New Roman"/>
          <w:sz w:val="24"/>
          <w:szCs w:val="24"/>
        </w:rPr>
        <w:t xml:space="preserve"> from the threats identified (1</w:t>
      </w:r>
      <w:r w:rsidR="00D553FE" w:rsidRPr="00D553FE">
        <w:rPr>
          <w:rFonts w:ascii="Times New Roman" w:hAnsi="Times New Roman" w:cs="Times New Roman"/>
          <w:sz w:val="24"/>
          <w:szCs w:val="24"/>
        </w:rPr>
        <w:t>0 marks)</w:t>
      </w:r>
    </w:p>
    <w:p w:rsidR="003972CD" w:rsidRDefault="00D553FE" w:rsidP="00E1464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QUESTION FOUR</w:t>
      </w:r>
    </w:p>
    <w:p w:rsidR="00D553FE" w:rsidRPr="00D553FE" w:rsidRDefault="00D553FE" w:rsidP="00D553FE">
      <w:pPr>
        <w:pStyle w:val="ListParagraph"/>
        <w:numPr>
          <w:ilvl w:val="0"/>
          <w:numId w:val="4"/>
        </w:numPr>
        <w:spacing w:line="360" w:lineRule="auto"/>
      </w:pPr>
      <w:r w:rsidRPr="00D553FE">
        <w:rPr>
          <w:rFonts w:ascii="Times New Roman" w:hAnsi="Times New Roman" w:cs="Times New Roman"/>
          <w:sz w:val="24"/>
          <w:szCs w:val="24"/>
        </w:rPr>
        <w:t>Describe the procedures for monitoring the records management unit (10 marks)</w:t>
      </w:r>
    </w:p>
    <w:p w:rsidR="00D553FE" w:rsidRPr="00D553FE" w:rsidRDefault="00D553FE" w:rsidP="00D553FE">
      <w:pPr>
        <w:pStyle w:val="ListParagraph"/>
        <w:numPr>
          <w:ilvl w:val="0"/>
          <w:numId w:val="4"/>
        </w:numPr>
        <w:spacing w:line="360" w:lineRule="auto"/>
      </w:pPr>
      <w:r w:rsidRPr="00D553FE">
        <w:rPr>
          <w:rFonts w:ascii="Times New Roman" w:hAnsi="Times New Roman" w:cs="Times New Roman"/>
          <w:bCs/>
          <w:sz w:val="24"/>
          <w:szCs w:val="24"/>
        </w:rPr>
        <w:t>Explain five procurement r</w:t>
      </w:r>
      <w:r w:rsidR="00E14641" w:rsidRPr="00D553FE">
        <w:rPr>
          <w:rFonts w:ascii="Times New Roman" w:hAnsi="Times New Roman" w:cs="Times New Roman"/>
          <w:bCs/>
          <w:sz w:val="24"/>
          <w:szCs w:val="24"/>
        </w:rPr>
        <w:t>ecords management functions that can be automated</w:t>
      </w:r>
      <w:r w:rsidRPr="00D553FE">
        <w:rPr>
          <w:rFonts w:ascii="Times New Roman" w:hAnsi="Times New Roman" w:cs="Times New Roman"/>
          <w:bCs/>
          <w:sz w:val="24"/>
          <w:szCs w:val="24"/>
        </w:rPr>
        <w:t xml:space="preserve"> (10 marks) </w:t>
      </w:r>
    </w:p>
    <w:p w:rsidR="00D553FE" w:rsidRPr="00D553FE" w:rsidRDefault="00D553FE" w:rsidP="00D553FE">
      <w:r>
        <w:rPr>
          <w:rFonts w:ascii="Times New Roman" w:hAnsi="Times New Roman" w:cs="Times New Roman"/>
          <w:b/>
          <w:bCs/>
          <w:sz w:val="24"/>
          <w:szCs w:val="24"/>
        </w:rPr>
        <w:t>QUESTION FIVE</w:t>
      </w:r>
    </w:p>
    <w:p w:rsidR="003E5DA2" w:rsidRDefault="003E5DA2" w:rsidP="00E14641">
      <w:pPr>
        <w:pStyle w:val="ListParagraph"/>
        <w:numPr>
          <w:ilvl w:val="0"/>
          <w:numId w:val="5"/>
        </w:numPr>
        <w:spacing w:line="360" w:lineRule="auto"/>
        <w:jc w:val="both"/>
        <w:rPr>
          <w:rFonts w:ascii="Times New Roman" w:hAnsi="Times New Roman" w:cs="Times New Roman"/>
          <w:bCs/>
          <w:sz w:val="24"/>
          <w:szCs w:val="24"/>
        </w:rPr>
      </w:pPr>
      <w:r w:rsidRPr="003E5DA2">
        <w:rPr>
          <w:rFonts w:ascii="Times New Roman" w:hAnsi="Times New Roman" w:cs="Times New Roman"/>
          <w:bCs/>
          <w:sz w:val="24"/>
          <w:szCs w:val="24"/>
        </w:rPr>
        <w:t>Records are vital at every stage in the procurement process. Explain five examples of p</w:t>
      </w:r>
      <w:r w:rsidR="00E14641" w:rsidRPr="003E5DA2">
        <w:rPr>
          <w:rFonts w:ascii="Times New Roman" w:hAnsi="Times New Roman" w:cs="Times New Roman"/>
          <w:bCs/>
          <w:sz w:val="24"/>
          <w:szCs w:val="24"/>
        </w:rPr>
        <w:t>rocurement activity files</w:t>
      </w:r>
      <w:r w:rsidRPr="003E5DA2">
        <w:rPr>
          <w:rFonts w:ascii="Times New Roman" w:hAnsi="Times New Roman" w:cs="Times New Roman"/>
          <w:bCs/>
          <w:sz w:val="24"/>
          <w:szCs w:val="24"/>
        </w:rPr>
        <w:t xml:space="preserve"> (10 marks)</w:t>
      </w:r>
    </w:p>
    <w:p w:rsidR="00E14641" w:rsidRPr="003E5DA2" w:rsidRDefault="003E5DA2" w:rsidP="00E14641">
      <w:pPr>
        <w:pStyle w:val="ListParagraph"/>
        <w:numPr>
          <w:ilvl w:val="0"/>
          <w:numId w:val="5"/>
        </w:numPr>
        <w:spacing w:line="360" w:lineRule="auto"/>
        <w:jc w:val="both"/>
        <w:rPr>
          <w:rFonts w:ascii="Times New Roman" w:hAnsi="Times New Roman" w:cs="Times New Roman"/>
          <w:bCs/>
          <w:sz w:val="24"/>
          <w:szCs w:val="24"/>
        </w:rPr>
      </w:pPr>
      <w:r>
        <w:rPr>
          <w:rFonts w:ascii="Times New Roman" w:hAnsi="Times New Roman" w:cs="Times New Roman"/>
          <w:sz w:val="24"/>
          <w:szCs w:val="24"/>
        </w:rPr>
        <w:t>Discuss any five i</w:t>
      </w:r>
      <w:r w:rsidR="00E14641" w:rsidRPr="003E5DA2">
        <w:rPr>
          <w:rFonts w:ascii="Times New Roman" w:hAnsi="Times New Roman" w:cs="Times New Roman"/>
          <w:sz w:val="24"/>
          <w:szCs w:val="24"/>
        </w:rPr>
        <w:t xml:space="preserve">ndicators that a </w:t>
      </w:r>
      <w:r>
        <w:rPr>
          <w:rFonts w:ascii="Times New Roman" w:hAnsi="Times New Roman" w:cs="Times New Roman"/>
          <w:sz w:val="24"/>
          <w:szCs w:val="24"/>
        </w:rPr>
        <w:t xml:space="preserve">procurement records management </w:t>
      </w:r>
      <w:r w:rsidR="00E14641" w:rsidRPr="003E5DA2">
        <w:rPr>
          <w:rFonts w:ascii="Times New Roman" w:hAnsi="Times New Roman" w:cs="Times New Roman"/>
          <w:sz w:val="24"/>
          <w:szCs w:val="24"/>
        </w:rPr>
        <w:t xml:space="preserve">program uses technology </w:t>
      </w:r>
      <w:r>
        <w:rPr>
          <w:rFonts w:ascii="Times New Roman" w:hAnsi="Times New Roman" w:cs="Times New Roman"/>
          <w:sz w:val="24"/>
          <w:szCs w:val="24"/>
        </w:rPr>
        <w:t>(10 marks)</w:t>
      </w:r>
    </w:p>
    <w:sectPr w:rsidR="00E14641" w:rsidRPr="003E5D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D4E"/>
    <w:multiLevelType w:val="hybridMultilevel"/>
    <w:tmpl w:val="0BD2F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420CB"/>
    <w:multiLevelType w:val="hybridMultilevel"/>
    <w:tmpl w:val="7B168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01DD3"/>
    <w:multiLevelType w:val="hybridMultilevel"/>
    <w:tmpl w:val="E466BEC4"/>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1D1D12"/>
    <w:multiLevelType w:val="hybridMultilevel"/>
    <w:tmpl w:val="B6600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494F3E"/>
    <w:multiLevelType w:val="hybridMultilevel"/>
    <w:tmpl w:val="744C0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41"/>
    <w:rsid w:val="0001613C"/>
    <w:rsid w:val="000D5E3B"/>
    <w:rsid w:val="00387B44"/>
    <w:rsid w:val="003972CD"/>
    <w:rsid w:val="003E5DA2"/>
    <w:rsid w:val="007026BE"/>
    <w:rsid w:val="00981F41"/>
    <w:rsid w:val="009F73B0"/>
    <w:rsid w:val="00D553FE"/>
    <w:rsid w:val="00E14641"/>
    <w:rsid w:val="00FB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641"/>
    <w:rPr>
      <w:color w:val="0000FF"/>
      <w:u w:val="single"/>
    </w:rPr>
  </w:style>
  <w:style w:type="paragraph" w:styleId="NormalWeb">
    <w:name w:val="Normal (Web)"/>
    <w:basedOn w:val="Normal"/>
    <w:uiPriority w:val="99"/>
    <w:unhideWhenUsed/>
    <w:rsid w:val="00E146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4641"/>
    <w:pPr>
      <w:ind w:left="720"/>
      <w:contextualSpacing/>
    </w:pPr>
  </w:style>
  <w:style w:type="paragraph" w:styleId="NoSpacing">
    <w:name w:val="No Spacing"/>
    <w:uiPriority w:val="1"/>
    <w:qFormat/>
    <w:rsid w:val="003E5DA2"/>
    <w:pPr>
      <w:spacing w:after="0" w:line="240" w:lineRule="auto"/>
    </w:pPr>
    <w:rPr>
      <w:rFonts w:eastAsiaTheme="minorEastAsia"/>
    </w:rPr>
  </w:style>
  <w:style w:type="paragraph" w:styleId="BalloonText">
    <w:name w:val="Balloon Text"/>
    <w:basedOn w:val="Normal"/>
    <w:link w:val="BalloonTextChar"/>
    <w:uiPriority w:val="99"/>
    <w:semiHidden/>
    <w:unhideWhenUsed/>
    <w:rsid w:val="0070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641"/>
    <w:rPr>
      <w:color w:val="0000FF"/>
      <w:u w:val="single"/>
    </w:rPr>
  </w:style>
  <w:style w:type="paragraph" w:styleId="NormalWeb">
    <w:name w:val="Normal (Web)"/>
    <w:basedOn w:val="Normal"/>
    <w:uiPriority w:val="99"/>
    <w:unhideWhenUsed/>
    <w:rsid w:val="00E146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4641"/>
    <w:pPr>
      <w:ind w:left="720"/>
      <w:contextualSpacing/>
    </w:pPr>
  </w:style>
  <w:style w:type="paragraph" w:styleId="NoSpacing">
    <w:name w:val="No Spacing"/>
    <w:uiPriority w:val="1"/>
    <w:qFormat/>
    <w:rsid w:val="003E5DA2"/>
    <w:pPr>
      <w:spacing w:after="0" w:line="240" w:lineRule="auto"/>
    </w:pPr>
    <w:rPr>
      <w:rFonts w:eastAsiaTheme="minorEastAsia"/>
    </w:rPr>
  </w:style>
  <w:style w:type="paragraph" w:styleId="BalloonText">
    <w:name w:val="Balloon Text"/>
    <w:basedOn w:val="Normal"/>
    <w:link w:val="BalloonTextChar"/>
    <w:uiPriority w:val="99"/>
    <w:semiHidden/>
    <w:unhideWhenUsed/>
    <w:rsid w:val="0070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ormation_Lifecycle_Management" TargetMode="External"/><Relationship Id="rId3" Type="http://schemas.microsoft.com/office/2007/relationships/stylesWithEffects" Target="stylesWithEffects.xml"/><Relationship Id="rId7" Type="http://schemas.openxmlformats.org/officeDocument/2006/relationships/hyperlink" Target="https://en.wikipedia.org/wiki/Retention_peri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2021-07-30T05:49:00Z</dcterms:created>
  <dcterms:modified xsi:type="dcterms:W3CDTF">2021-08-15T09:19:00Z</dcterms:modified>
</cp:coreProperties>
</file>