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AB19DE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AB19DE"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80044C" w:rsidRDefault="00AB19D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AB19DE">
        <w:rPr>
          <w:rFonts w:ascii="Arial" w:hAnsi="Arial" w:cs="Arial"/>
          <w:b/>
          <w:sz w:val="24"/>
          <w:szCs w:val="24"/>
        </w:rPr>
        <w:t>380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6D99" w:rsidRPr="004C6D99" w:rsidRDefault="00F81C24" w:rsidP="004C6D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4C6D99" w:rsidRPr="004C6D99">
        <w:rPr>
          <w:rFonts w:ascii="Arial" w:hAnsi="Arial" w:cs="Arial"/>
          <w:b/>
          <w:sz w:val="24"/>
          <w:szCs w:val="24"/>
        </w:rPr>
        <w:t>PRINCIPLES OF ORGANISATION LEADERSHIP</w:t>
      </w:r>
    </w:p>
    <w:p w:rsidR="0080044C" w:rsidRDefault="0080044C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AC53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AC5392">
        <w:rPr>
          <w:rFonts w:ascii="Tahoma" w:hAnsi="Tahoma" w:cs="Tahoma"/>
          <w:b/>
          <w:sz w:val="28"/>
          <w:szCs w:val="28"/>
        </w:rPr>
        <w:t>09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10080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AC5392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A96F78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6F78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272D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272D36">
        <w:rPr>
          <w:rFonts w:ascii="Times New Roman" w:hAnsi="Times New Roman"/>
          <w:b/>
          <w:sz w:val="24"/>
          <w:szCs w:val="24"/>
        </w:rPr>
        <w:t>SIX</w:t>
      </w:r>
      <w:r w:rsidR="00272D36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272D36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7F4F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F4FA7">
        <w:rPr>
          <w:rFonts w:ascii="Times New Roman" w:hAnsi="Times New Roman"/>
          <w:b/>
          <w:sz w:val="24"/>
          <w:szCs w:val="24"/>
        </w:rPr>
        <w:t>FIVE</w:t>
      </w:r>
      <w:r w:rsidR="007F4FA7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7F4FA7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1B4623" w:rsidRPr="003E221F" w:rsidRDefault="001B4623" w:rsidP="003E221F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E221F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3E221F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3E221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3E221F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4C6D99" w:rsidRPr="003E221F" w:rsidRDefault="004C6D99" w:rsidP="003E221F">
      <w:pPr>
        <w:pStyle w:val="ListParagraph"/>
        <w:numPr>
          <w:ilvl w:val="0"/>
          <w:numId w:val="36"/>
        </w:numPr>
        <w:spacing w:before="120" w:after="120" w:line="360" w:lineRule="auto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3E221F">
        <w:rPr>
          <w:rFonts w:asciiTheme="majorBidi" w:hAnsiTheme="majorBidi" w:cstheme="majorBidi"/>
          <w:sz w:val="24"/>
          <w:szCs w:val="24"/>
        </w:rPr>
        <w:t>Describe the various approaches of management</w:t>
      </w:r>
      <w:r w:rsidR="003E221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E221F">
        <w:rPr>
          <w:rFonts w:asciiTheme="majorBidi" w:hAnsiTheme="majorBidi" w:cstheme="majorBidi"/>
          <w:b/>
          <w:sz w:val="24"/>
          <w:szCs w:val="24"/>
        </w:rPr>
        <w:tab/>
      </w:r>
      <w:r w:rsidR="003E221F">
        <w:rPr>
          <w:rFonts w:asciiTheme="majorBidi" w:hAnsiTheme="majorBidi" w:cstheme="majorBidi"/>
          <w:b/>
          <w:sz w:val="24"/>
          <w:szCs w:val="24"/>
        </w:rPr>
        <w:tab/>
      </w:r>
      <w:r w:rsidR="003E221F">
        <w:rPr>
          <w:rFonts w:asciiTheme="majorBidi" w:hAnsiTheme="majorBidi" w:cstheme="majorBidi"/>
          <w:b/>
          <w:sz w:val="24"/>
          <w:szCs w:val="24"/>
        </w:rPr>
        <w:tab/>
      </w:r>
      <w:r w:rsidR="003E221F">
        <w:rPr>
          <w:rFonts w:asciiTheme="majorBidi" w:hAnsiTheme="majorBidi" w:cstheme="majorBidi"/>
          <w:b/>
          <w:sz w:val="24"/>
          <w:szCs w:val="24"/>
        </w:rPr>
        <w:tab/>
      </w:r>
      <w:r w:rsidR="003E221F">
        <w:rPr>
          <w:rFonts w:asciiTheme="majorBidi" w:hAnsiTheme="majorBidi" w:cstheme="majorBidi"/>
          <w:b/>
          <w:sz w:val="24"/>
          <w:szCs w:val="24"/>
        </w:rPr>
        <w:tab/>
        <w:t xml:space="preserve">       [10 marks]</w:t>
      </w:r>
    </w:p>
    <w:p w:rsidR="004C6D99" w:rsidRPr="003E221F" w:rsidRDefault="004C6D99" w:rsidP="003E221F">
      <w:pPr>
        <w:pStyle w:val="ListParagraph"/>
        <w:numPr>
          <w:ilvl w:val="0"/>
          <w:numId w:val="36"/>
        </w:numPr>
        <w:spacing w:before="120" w:after="120" w:line="360" w:lineRule="auto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3E221F">
        <w:rPr>
          <w:rFonts w:asciiTheme="majorBidi" w:hAnsiTheme="majorBidi" w:cstheme="majorBidi"/>
          <w:sz w:val="24"/>
          <w:szCs w:val="24"/>
        </w:rPr>
        <w:t xml:space="preserve">Leadership and management tend to work hand in hand in the administration of an </w:t>
      </w:r>
      <w:r w:rsidR="004622EC" w:rsidRPr="003E221F">
        <w:rPr>
          <w:rFonts w:asciiTheme="majorBidi" w:hAnsiTheme="majorBidi" w:cstheme="majorBidi"/>
          <w:sz w:val="24"/>
          <w:szCs w:val="24"/>
        </w:rPr>
        <w:t>organization</w:t>
      </w:r>
      <w:r w:rsidRPr="003E221F">
        <w:rPr>
          <w:rFonts w:asciiTheme="majorBidi" w:hAnsiTheme="majorBidi" w:cstheme="majorBidi"/>
          <w:sz w:val="24"/>
          <w:szCs w:val="24"/>
        </w:rPr>
        <w:t xml:space="preserve">. Discuss this in relation to its effects in an </w:t>
      </w:r>
      <w:r w:rsidR="004622EC" w:rsidRPr="003E221F">
        <w:rPr>
          <w:rFonts w:asciiTheme="majorBidi" w:hAnsiTheme="majorBidi" w:cstheme="majorBidi"/>
          <w:sz w:val="24"/>
          <w:szCs w:val="24"/>
        </w:rPr>
        <w:t>organization</w:t>
      </w:r>
      <w:r w:rsidRPr="003E221F">
        <w:rPr>
          <w:rFonts w:asciiTheme="majorBidi" w:hAnsiTheme="majorBidi" w:cstheme="majorBidi"/>
          <w:sz w:val="24"/>
          <w:szCs w:val="24"/>
        </w:rPr>
        <w:t xml:space="preserve">.                </w:t>
      </w:r>
      <w:r w:rsidR="00707BC5">
        <w:rPr>
          <w:rFonts w:asciiTheme="majorBidi" w:hAnsiTheme="majorBidi" w:cstheme="majorBidi"/>
          <w:sz w:val="24"/>
          <w:szCs w:val="24"/>
        </w:rPr>
        <w:tab/>
      </w:r>
      <w:r w:rsidR="00707BC5">
        <w:rPr>
          <w:rFonts w:asciiTheme="majorBidi" w:hAnsiTheme="majorBidi" w:cstheme="majorBidi"/>
          <w:sz w:val="24"/>
          <w:szCs w:val="24"/>
        </w:rPr>
        <w:tab/>
      </w:r>
      <w:r w:rsidR="00707BC5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707BC5">
        <w:rPr>
          <w:rFonts w:asciiTheme="majorBidi" w:hAnsiTheme="majorBidi" w:cstheme="majorBidi"/>
          <w:b/>
          <w:sz w:val="24"/>
          <w:szCs w:val="24"/>
        </w:rPr>
        <w:t>[10 marks]</w:t>
      </w:r>
    </w:p>
    <w:p w:rsidR="004C6D99" w:rsidRPr="003E221F" w:rsidRDefault="004C6D99" w:rsidP="003E221F">
      <w:pPr>
        <w:pStyle w:val="ListParagraph"/>
        <w:numPr>
          <w:ilvl w:val="0"/>
          <w:numId w:val="36"/>
        </w:numPr>
        <w:spacing w:before="120" w:after="120" w:line="360" w:lineRule="auto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3E221F">
        <w:rPr>
          <w:rFonts w:asciiTheme="majorBidi" w:hAnsiTheme="majorBidi" w:cstheme="majorBidi"/>
          <w:sz w:val="24"/>
          <w:szCs w:val="24"/>
        </w:rPr>
        <w:t>Highlight any five roles of management as per Henry mintzberg</w:t>
      </w:r>
      <w:r w:rsidR="00707BC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07BC5">
        <w:rPr>
          <w:rFonts w:asciiTheme="majorBidi" w:hAnsiTheme="majorBidi" w:cstheme="majorBidi"/>
          <w:b/>
          <w:sz w:val="24"/>
          <w:szCs w:val="24"/>
        </w:rPr>
        <w:tab/>
      </w:r>
      <w:r w:rsidR="00707BC5">
        <w:rPr>
          <w:rFonts w:asciiTheme="majorBidi" w:hAnsiTheme="majorBidi" w:cstheme="majorBidi"/>
          <w:b/>
          <w:sz w:val="24"/>
          <w:szCs w:val="24"/>
        </w:rPr>
        <w:tab/>
      </w:r>
      <w:r w:rsidR="00707BC5">
        <w:rPr>
          <w:rFonts w:asciiTheme="majorBidi" w:hAnsiTheme="majorBidi" w:cstheme="majorBidi"/>
          <w:b/>
          <w:sz w:val="24"/>
          <w:szCs w:val="24"/>
        </w:rPr>
        <w:tab/>
        <w:t xml:space="preserve">         [5 marks]</w:t>
      </w:r>
    </w:p>
    <w:p w:rsidR="004C6D99" w:rsidRPr="003E221F" w:rsidRDefault="004C6D99" w:rsidP="003E221F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4C6D99" w:rsidRPr="003E221F" w:rsidRDefault="004C6D99" w:rsidP="003E221F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E221F">
        <w:rPr>
          <w:rFonts w:asciiTheme="majorBidi" w:hAnsiTheme="majorBidi" w:cstheme="majorBidi"/>
          <w:b/>
          <w:sz w:val="24"/>
          <w:szCs w:val="24"/>
        </w:rPr>
        <w:t>QUESTIONS TWO</w:t>
      </w:r>
    </w:p>
    <w:p w:rsidR="004C6D99" w:rsidRPr="003E221F" w:rsidRDefault="004C6D99" w:rsidP="003E221F">
      <w:pPr>
        <w:pStyle w:val="ListParagraph"/>
        <w:numPr>
          <w:ilvl w:val="0"/>
          <w:numId w:val="37"/>
        </w:numPr>
        <w:spacing w:before="120" w:after="120" w:line="36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3E221F">
        <w:rPr>
          <w:rFonts w:asciiTheme="majorBidi" w:hAnsiTheme="majorBidi" w:cstheme="majorBidi"/>
          <w:sz w:val="24"/>
          <w:szCs w:val="24"/>
        </w:rPr>
        <w:t xml:space="preserve">Unity of command and unity of direction as principles of management. Critically establish the difference between the two.                                                            </w:t>
      </w:r>
      <w:r w:rsidR="004622EC">
        <w:rPr>
          <w:rFonts w:asciiTheme="majorBidi" w:hAnsiTheme="majorBidi" w:cstheme="majorBidi"/>
          <w:sz w:val="24"/>
          <w:szCs w:val="24"/>
        </w:rPr>
        <w:tab/>
      </w:r>
      <w:r w:rsidR="004622EC">
        <w:rPr>
          <w:rFonts w:asciiTheme="majorBidi" w:hAnsiTheme="majorBidi" w:cstheme="majorBidi"/>
          <w:sz w:val="24"/>
          <w:szCs w:val="24"/>
        </w:rPr>
        <w:tab/>
      </w:r>
      <w:r w:rsidR="004622EC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4622EC">
        <w:rPr>
          <w:rFonts w:asciiTheme="majorBidi" w:hAnsiTheme="majorBidi" w:cstheme="majorBidi"/>
          <w:b/>
          <w:sz w:val="24"/>
          <w:szCs w:val="24"/>
        </w:rPr>
        <w:t>[</w:t>
      </w:r>
      <w:r w:rsidRPr="003E221F">
        <w:rPr>
          <w:rFonts w:asciiTheme="majorBidi" w:hAnsiTheme="majorBidi" w:cstheme="majorBidi"/>
          <w:b/>
          <w:sz w:val="24"/>
          <w:szCs w:val="24"/>
        </w:rPr>
        <w:t>10</w:t>
      </w:r>
      <w:r w:rsidR="004622E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E221F">
        <w:rPr>
          <w:rFonts w:asciiTheme="majorBidi" w:hAnsiTheme="majorBidi" w:cstheme="majorBidi"/>
          <w:b/>
          <w:sz w:val="24"/>
          <w:szCs w:val="24"/>
        </w:rPr>
        <w:t>marks</w:t>
      </w:r>
      <w:r w:rsidR="004622EC">
        <w:rPr>
          <w:rFonts w:asciiTheme="majorBidi" w:hAnsiTheme="majorBidi" w:cstheme="majorBidi"/>
          <w:b/>
          <w:sz w:val="24"/>
          <w:szCs w:val="24"/>
        </w:rPr>
        <w:t>]</w:t>
      </w:r>
    </w:p>
    <w:p w:rsidR="004C6D99" w:rsidRPr="003E221F" w:rsidRDefault="004C6D99" w:rsidP="003E221F">
      <w:pPr>
        <w:pStyle w:val="ListParagraph"/>
        <w:numPr>
          <w:ilvl w:val="0"/>
          <w:numId w:val="37"/>
        </w:numPr>
        <w:spacing w:before="120" w:after="120" w:line="36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3E221F">
        <w:rPr>
          <w:rFonts w:asciiTheme="majorBidi" w:hAnsiTheme="majorBidi" w:cstheme="majorBidi"/>
          <w:sz w:val="24"/>
          <w:szCs w:val="24"/>
        </w:rPr>
        <w:t xml:space="preserve">Briefly explain the managerial grid as a management tool                                 </w:t>
      </w:r>
      <w:r w:rsidR="004622EC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4622EC">
        <w:rPr>
          <w:rFonts w:asciiTheme="majorBidi" w:hAnsiTheme="majorBidi" w:cstheme="majorBidi"/>
          <w:b/>
          <w:sz w:val="24"/>
          <w:szCs w:val="24"/>
        </w:rPr>
        <w:t>[</w:t>
      </w:r>
      <w:r w:rsidRPr="003E221F">
        <w:rPr>
          <w:rFonts w:asciiTheme="majorBidi" w:hAnsiTheme="majorBidi" w:cstheme="majorBidi"/>
          <w:b/>
          <w:sz w:val="24"/>
          <w:szCs w:val="24"/>
        </w:rPr>
        <w:t>5</w:t>
      </w:r>
      <w:r w:rsidR="004622E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E221F">
        <w:rPr>
          <w:rFonts w:asciiTheme="majorBidi" w:hAnsiTheme="majorBidi" w:cstheme="majorBidi"/>
          <w:b/>
          <w:sz w:val="24"/>
          <w:szCs w:val="24"/>
        </w:rPr>
        <w:t>m</w:t>
      </w:r>
      <w:r w:rsidR="004622EC">
        <w:rPr>
          <w:rFonts w:asciiTheme="majorBidi" w:hAnsiTheme="majorBidi" w:cstheme="majorBidi"/>
          <w:b/>
          <w:sz w:val="24"/>
          <w:szCs w:val="24"/>
        </w:rPr>
        <w:t>a</w:t>
      </w:r>
      <w:r w:rsidRPr="003E221F">
        <w:rPr>
          <w:rFonts w:asciiTheme="majorBidi" w:hAnsiTheme="majorBidi" w:cstheme="majorBidi"/>
          <w:b/>
          <w:sz w:val="24"/>
          <w:szCs w:val="24"/>
        </w:rPr>
        <w:t>rks</w:t>
      </w:r>
      <w:r w:rsidR="004622EC">
        <w:rPr>
          <w:rFonts w:asciiTheme="majorBidi" w:hAnsiTheme="majorBidi" w:cstheme="majorBidi"/>
          <w:b/>
          <w:sz w:val="24"/>
          <w:szCs w:val="24"/>
        </w:rPr>
        <w:t>]</w:t>
      </w:r>
    </w:p>
    <w:p w:rsidR="004C6D99" w:rsidRPr="003E221F" w:rsidRDefault="004C6D99" w:rsidP="003E221F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4C6D99" w:rsidRPr="003E221F" w:rsidRDefault="004C6D99" w:rsidP="003E221F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E221F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4C6D99" w:rsidRPr="003E221F" w:rsidRDefault="004C6D99" w:rsidP="004622EC">
      <w:pPr>
        <w:pStyle w:val="ListParagraph"/>
        <w:numPr>
          <w:ilvl w:val="0"/>
          <w:numId w:val="41"/>
        </w:numPr>
        <w:spacing w:before="120" w:after="120" w:line="36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3E221F">
        <w:rPr>
          <w:rFonts w:asciiTheme="majorBidi" w:hAnsiTheme="majorBidi" w:cstheme="majorBidi"/>
          <w:sz w:val="24"/>
          <w:szCs w:val="24"/>
        </w:rPr>
        <w:t xml:space="preserve">Describe the group formation process  in organizations                                       </w:t>
      </w:r>
      <w:r w:rsidR="004622EC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4622EC">
        <w:rPr>
          <w:rFonts w:asciiTheme="majorBidi" w:hAnsiTheme="majorBidi" w:cstheme="majorBidi"/>
          <w:b/>
          <w:sz w:val="24"/>
          <w:szCs w:val="24"/>
        </w:rPr>
        <w:t>[</w:t>
      </w:r>
      <w:r w:rsidRPr="003E221F">
        <w:rPr>
          <w:rFonts w:asciiTheme="majorBidi" w:hAnsiTheme="majorBidi" w:cstheme="majorBidi"/>
          <w:b/>
          <w:sz w:val="24"/>
          <w:szCs w:val="24"/>
        </w:rPr>
        <w:t>10</w:t>
      </w:r>
      <w:r w:rsidR="004622E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E221F">
        <w:rPr>
          <w:rFonts w:asciiTheme="majorBidi" w:hAnsiTheme="majorBidi" w:cstheme="majorBidi"/>
          <w:b/>
          <w:sz w:val="24"/>
          <w:szCs w:val="24"/>
        </w:rPr>
        <w:t>m</w:t>
      </w:r>
      <w:r w:rsidR="004622EC">
        <w:rPr>
          <w:rFonts w:asciiTheme="majorBidi" w:hAnsiTheme="majorBidi" w:cstheme="majorBidi"/>
          <w:b/>
          <w:sz w:val="24"/>
          <w:szCs w:val="24"/>
        </w:rPr>
        <w:t>a</w:t>
      </w:r>
      <w:r w:rsidRPr="003E221F">
        <w:rPr>
          <w:rFonts w:asciiTheme="majorBidi" w:hAnsiTheme="majorBidi" w:cstheme="majorBidi"/>
          <w:b/>
          <w:sz w:val="24"/>
          <w:szCs w:val="24"/>
        </w:rPr>
        <w:t>rks</w:t>
      </w:r>
      <w:r w:rsidR="004622EC">
        <w:rPr>
          <w:rFonts w:asciiTheme="majorBidi" w:hAnsiTheme="majorBidi" w:cstheme="majorBidi"/>
          <w:b/>
          <w:sz w:val="24"/>
          <w:szCs w:val="24"/>
        </w:rPr>
        <w:t>]</w:t>
      </w:r>
    </w:p>
    <w:p w:rsidR="004C6D99" w:rsidRPr="003E221F" w:rsidRDefault="004C6D99" w:rsidP="004622EC">
      <w:pPr>
        <w:pStyle w:val="ListParagraph"/>
        <w:numPr>
          <w:ilvl w:val="0"/>
          <w:numId w:val="41"/>
        </w:numPr>
        <w:spacing w:before="120" w:after="120" w:line="36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3E221F">
        <w:rPr>
          <w:rFonts w:asciiTheme="majorBidi" w:hAnsiTheme="majorBidi" w:cstheme="majorBidi"/>
          <w:sz w:val="24"/>
          <w:szCs w:val="24"/>
        </w:rPr>
        <w:t xml:space="preserve">Explain the various sources of power within an </w:t>
      </w:r>
      <w:r w:rsidR="004622EC" w:rsidRPr="003E221F">
        <w:rPr>
          <w:rFonts w:asciiTheme="majorBidi" w:hAnsiTheme="majorBidi" w:cstheme="majorBidi"/>
          <w:sz w:val="24"/>
          <w:szCs w:val="24"/>
        </w:rPr>
        <w:t>organization</w:t>
      </w:r>
      <w:r w:rsidRPr="003E221F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4622EC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4622EC">
        <w:rPr>
          <w:rFonts w:asciiTheme="majorBidi" w:hAnsiTheme="majorBidi" w:cstheme="majorBidi"/>
          <w:b/>
          <w:sz w:val="24"/>
          <w:szCs w:val="24"/>
        </w:rPr>
        <w:t>[</w:t>
      </w:r>
      <w:r w:rsidRPr="003E221F">
        <w:rPr>
          <w:rFonts w:asciiTheme="majorBidi" w:hAnsiTheme="majorBidi" w:cstheme="majorBidi"/>
          <w:b/>
          <w:sz w:val="24"/>
          <w:szCs w:val="24"/>
        </w:rPr>
        <w:t>5</w:t>
      </w:r>
      <w:r w:rsidR="004622E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E221F">
        <w:rPr>
          <w:rFonts w:asciiTheme="majorBidi" w:hAnsiTheme="majorBidi" w:cstheme="majorBidi"/>
          <w:b/>
          <w:sz w:val="24"/>
          <w:szCs w:val="24"/>
        </w:rPr>
        <w:t>m</w:t>
      </w:r>
      <w:r w:rsidR="004622EC">
        <w:rPr>
          <w:rFonts w:asciiTheme="majorBidi" w:hAnsiTheme="majorBidi" w:cstheme="majorBidi"/>
          <w:b/>
          <w:sz w:val="24"/>
          <w:szCs w:val="24"/>
        </w:rPr>
        <w:t>a</w:t>
      </w:r>
      <w:r w:rsidRPr="003E221F">
        <w:rPr>
          <w:rFonts w:asciiTheme="majorBidi" w:hAnsiTheme="majorBidi" w:cstheme="majorBidi"/>
          <w:b/>
          <w:sz w:val="24"/>
          <w:szCs w:val="24"/>
        </w:rPr>
        <w:t>rks</w:t>
      </w:r>
      <w:r w:rsidR="004622EC">
        <w:rPr>
          <w:rFonts w:asciiTheme="majorBidi" w:hAnsiTheme="majorBidi" w:cstheme="majorBidi"/>
          <w:b/>
          <w:sz w:val="24"/>
          <w:szCs w:val="24"/>
        </w:rPr>
        <w:t>]</w:t>
      </w:r>
    </w:p>
    <w:p w:rsidR="004C6D99" w:rsidRPr="003E221F" w:rsidRDefault="004C6D99" w:rsidP="003E221F">
      <w:pPr>
        <w:pStyle w:val="ListParagraph"/>
        <w:spacing w:before="120" w:after="120" w:line="360" w:lineRule="auto"/>
        <w:ind w:left="765"/>
        <w:rPr>
          <w:rFonts w:asciiTheme="majorBidi" w:hAnsiTheme="majorBidi" w:cstheme="majorBidi"/>
          <w:sz w:val="24"/>
          <w:szCs w:val="24"/>
        </w:rPr>
      </w:pPr>
    </w:p>
    <w:p w:rsidR="004C6D99" w:rsidRPr="003E221F" w:rsidRDefault="004C6D99" w:rsidP="003E221F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E221F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4C6D99" w:rsidRPr="003E221F" w:rsidRDefault="004C6D99" w:rsidP="003E221F">
      <w:pPr>
        <w:pStyle w:val="ListParagraph"/>
        <w:numPr>
          <w:ilvl w:val="0"/>
          <w:numId w:val="38"/>
        </w:numPr>
        <w:spacing w:before="120" w:after="120" w:line="360" w:lineRule="auto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3E221F">
        <w:rPr>
          <w:rFonts w:asciiTheme="majorBidi" w:hAnsiTheme="majorBidi" w:cstheme="majorBidi"/>
          <w:sz w:val="24"/>
          <w:szCs w:val="24"/>
        </w:rPr>
        <w:t xml:space="preserve"> Explain the causes of political behaviour in an </w:t>
      </w:r>
      <w:r w:rsidR="004622EC" w:rsidRPr="003E221F">
        <w:rPr>
          <w:rFonts w:asciiTheme="majorBidi" w:hAnsiTheme="majorBidi" w:cstheme="majorBidi"/>
          <w:sz w:val="24"/>
          <w:szCs w:val="24"/>
        </w:rPr>
        <w:t>organization</w:t>
      </w:r>
      <w:r w:rsidRPr="003E221F">
        <w:rPr>
          <w:rFonts w:asciiTheme="majorBidi" w:hAnsiTheme="majorBidi" w:cstheme="majorBidi"/>
          <w:sz w:val="24"/>
          <w:szCs w:val="24"/>
        </w:rPr>
        <w:t xml:space="preserve">.                                    </w:t>
      </w:r>
      <w:r w:rsidR="004622EC">
        <w:rPr>
          <w:rFonts w:asciiTheme="majorBidi" w:hAnsiTheme="majorBidi" w:cstheme="majorBidi"/>
          <w:sz w:val="24"/>
          <w:szCs w:val="24"/>
        </w:rPr>
        <w:tab/>
        <w:t xml:space="preserve">       [</w:t>
      </w:r>
      <w:r w:rsidRPr="003E221F">
        <w:rPr>
          <w:rFonts w:asciiTheme="majorBidi" w:hAnsiTheme="majorBidi" w:cstheme="majorBidi"/>
          <w:b/>
          <w:sz w:val="24"/>
          <w:szCs w:val="24"/>
        </w:rPr>
        <w:t>10</w:t>
      </w:r>
      <w:r w:rsidR="004622E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E221F">
        <w:rPr>
          <w:rFonts w:asciiTheme="majorBidi" w:hAnsiTheme="majorBidi" w:cstheme="majorBidi"/>
          <w:b/>
          <w:sz w:val="24"/>
          <w:szCs w:val="24"/>
        </w:rPr>
        <w:t>m</w:t>
      </w:r>
      <w:r w:rsidR="004622EC">
        <w:rPr>
          <w:rFonts w:asciiTheme="majorBidi" w:hAnsiTheme="majorBidi" w:cstheme="majorBidi"/>
          <w:b/>
          <w:sz w:val="24"/>
          <w:szCs w:val="24"/>
        </w:rPr>
        <w:t>arks]</w:t>
      </w:r>
    </w:p>
    <w:p w:rsidR="004C6D99" w:rsidRPr="004622EC" w:rsidRDefault="004C6D99" w:rsidP="004622EC">
      <w:pPr>
        <w:pStyle w:val="ListParagraph"/>
        <w:numPr>
          <w:ilvl w:val="0"/>
          <w:numId w:val="38"/>
        </w:numPr>
        <w:spacing w:before="120" w:after="120" w:line="36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3E221F">
        <w:rPr>
          <w:rFonts w:asciiTheme="majorBidi" w:hAnsiTheme="majorBidi" w:cstheme="majorBidi"/>
          <w:sz w:val="24"/>
          <w:szCs w:val="24"/>
        </w:rPr>
        <w:t xml:space="preserve">Dominant culture that develops in an </w:t>
      </w:r>
      <w:r w:rsidR="004622EC" w:rsidRPr="003E221F">
        <w:rPr>
          <w:rFonts w:asciiTheme="majorBidi" w:hAnsiTheme="majorBidi" w:cstheme="majorBidi"/>
          <w:sz w:val="24"/>
          <w:szCs w:val="24"/>
        </w:rPr>
        <w:t>organization</w:t>
      </w:r>
      <w:r w:rsidRPr="003E221F">
        <w:rPr>
          <w:rFonts w:asciiTheme="majorBidi" w:hAnsiTheme="majorBidi" w:cstheme="majorBidi"/>
          <w:sz w:val="24"/>
          <w:szCs w:val="24"/>
        </w:rPr>
        <w:t xml:space="preserve"> is primarily the product of aims</w:t>
      </w:r>
      <w:r w:rsidR="004622EC">
        <w:rPr>
          <w:rFonts w:asciiTheme="majorBidi" w:hAnsiTheme="majorBidi" w:cstheme="majorBidi"/>
          <w:sz w:val="24"/>
          <w:szCs w:val="24"/>
        </w:rPr>
        <w:t xml:space="preserve"> </w:t>
      </w:r>
      <w:r w:rsidRPr="004622EC">
        <w:rPr>
          <w:rFonts w:asciiTheme="majorBidi" w:hAnsiTheme="majorBidi" w:cstheme="majorBidi"/>
          <w:sz w:val="24"/>
          <w:szCs w:val="24"/>
        </w:rPr>
        <w:t xml:space="preserve">and methods of its founders. What are the sources of dominant culture in an </w:t>
      </w:r>
      <w:r w:rsidR="004622EC" w:rsidRPr="004622EC">
        <w:rPr>
          <w:rFonts w:asciiTheme="majorBidi" w:hAnsiTheme="majorBidi" w:cstheme="majorBidi"/>
          <w:sz w:val="24"/>
          <w:szCs w:val="24"/>
        </w:rPr>
        <w:t>Organization</w:t>
      </w:r>
      <w:r w:rsidRPr="004622EC">
        <w:rPr>
          <w:rFonts w:asciiTheme="majorBidi" w:hAnsiTheme="majorBidi" w:cstheme="majorBidi"/>
          <w:sz w:val="24"/>
          <w:szCs w:val="24"/>
        </w:rPr>
        <w:t xml:space="preserve">  </w:t>
      </w:r>
      <w:r w:rsidR="004622EC">
        <w:rPr>
          <w:rFonts w:asciiTheme="majorBidi" w:hAnsiTheme="majorBidi" w:cstheme="majorBidi"/>
          <w:sz w:val="24"/>
          <w:szCs w:val="24"/>
        </w:rPr>
        <w:tab/>
      </w:r>
      <w:r w:rsidR="004622EC">
        <w:rPr>
          <w:rFonts w:asciiTheme="majorBidi" w:hAnsiTheme="majorBidi" w:cstheme="majorBidi"/>
          <w:sz w:val="24"/>
          <w:szCs w:val="24"/>
        </w:rPr>
        <w:tab/>
        <w:t xml:space="preserve">         [</w:t>
      </w:r>
      <w:r w:rsidRPr="004622EC">
        <w:rPr>
          <w:rFonts w:asciiTheme="majorBidi" w:hAnsiTheme="majorBidi" w:cstheme="majorBidi"/>
          <w:b/>
          <w:sz w:val="24"/>
          <w:szCs w:val="24"/>
        </w:rPr>
        <w:t>5</w:t>
      </w:r>
      <w:r w:rsidR="004622E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622EC">
        <w:rPr>
          <w:rFonts w:asciiTheme="majorBidi" w:hAnsiTheme="majorBidi" w:cstheme="majorBidi"/>
          <w:b/>
          <w:sz w:val="24"/>
          <w:szCs w:val="24"/>
        </w:rPr>
        <w:t>m</w:t>
      </w:r>
      <w:r w:rsidR="004622EC">
        <w:rPr>
          <w:rFonts w:asciiTheme="majorBidi" w:hAnsiTheme="majorBidi" w:cstheme="majorBidi"/>
          <w:b/>
          <w:sz w:val="24"/>
          <w:szCs w:val="24"/>
        </w:rPr>
        <w:t>a</w:t>
      </w:r>
      <w:r w:rsidRPr="004622EC">
        <w:rPr>
          <w:rFonts w:asciiTheme="majorBidi" w:hAnsiTheme="majorBidi" w:cstheme="majorBidi"/>
          <w:b/>
          <w:sz w:val="24"/>
          <w:szCs w:val="24"/>
        </w:rPr>
        <w:t>rks</w:t>
      </w:r>
      <w:r w:rsidR="004622EC">
        <w:rPr>
          <w:rFonts w:asciiTheme="majorBidi" w:hAnsiTheme="majorBidi" w:cstheme="majorBidi"/>
          <w:b/>
          <w:sz w:val="24"/>
          <w:szCs w:val="24"/>
        </w:rPr>
        <w:t>]</w:t>
      </w:r>
    </w:p>
    <w:p w:rsidR="004C6D99" w:rsidRPr="003E221F" w:rsidRDefault="004C6D99" w:rsidP="003E221F">
      <w:pPr>
        <w:spacing w:before="120" w:after="120" w:line="360" w:lineRule="auto"/>
        <w:ind w:left="60"/>
        <w:rPr>
          <w:rFonts w:asciiTheme="majorBidi" w:hAnsiTheme="majorBidi" w:cstheme="majorBidi"/>
          <w:b/>
          <w:sz w:val="24"/>
          <w:szCs w:val="24"/>
        </w:rPr>
      </w:pPr>
    </w:p>
    <w:p w:rsidR="004C6D99" w:rsidRPr="003E221F" w:rsidRDefault="004C6D99" w:rsidP="003E221F">
      <w:pPr>
        <w:spacing w:before="120" w:after="120" w:line="360" w:lineRule="auto"/>
        <w:ind w:left="60"/>
        <w:rPr>
          <w:rFonts w:asciiTheme="majorBidi" w:hAnsiTheme="majorBidi" w:cstheme="majorBidi"/>
          <w:b/>
          <w:sz w:val="24"/>
          <w:szCs w:val="24"/>
        </w:rPr>
      </w:pPr>
      <w:r w:rsidRPr="003E221F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4C6D99" w:rsidRPr="003E221F" w:rsidRDefault="004C6D99" w:rsidP="003E221F">
      <w:pPr>
        <w:pStyle w:val="ListParagraph"/>
        <w:numPr>
          <w:ilvl w:val="0"/>
          <w:numId w:val="39"/>
        </w:numPr>
        <w:spacing w:before="120" w:after="120" w:line="36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3E221F">
        <w:rPr>
          <w:rFonts w:asciiTheme="majorBidi" w:hAnsiTheme="majorBidi" w:cstheme="majorBidi"/>
          <w:sz w:val="24"/>
          <w:szCs w:val="24"/>
        </w:rPr>
        <w:t xml:space="preserve">Highlight the  styles of leadership used within an </w:t>
      </w:r>
      <w:r w:rsidR="004622EC" w:rsidRPr="003E221F">
        <w:rPr>
          <w:rFonts w:asciiTheme="majorBidi" w:hAnsiTheme="majorBidi" w:cstheme="majorBidi"/>
          <w:sz w:val="24"/>
          <w:szCs w:val="24"/>
        </w:rPr>
        <w:t>organization</w:t>
      </w:r>
      <w:r w:rsidRPr="003E221F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="004622EC">
        <w:rPr>
          <w:rFonts w:asciiTheme="majorBidi" w:hAnsiTheme="majorBidi" w:cstheme="majorBidi"/>
          <w:sz w:val="24"/>
          <w:szCs w:val="24"/>
        </w:rPr>
        <w:t xml:space="preserve">           </w:t>
      </w:r>
      <w:r w:rsidR="004622EC">
        <w:rPr>
          <w:rFonts w:asciiTheme="majorBidi" w:hAnsiTheme="majorBidi" w:cstheme="majorBidi"/>
          <w:b/>
          <w:sz w:val="24"/>
          <w:szCs w:val="24"/>
        </w:rPr>
        <w:t>[</w:t>
      </w:r>
      <w:r w:rsidRPr="003E221F">
        <w:rPr>
          <w:rFonts w:asciiTheme="majorBidi" w:hAnsiTheme="majorBidi" w:cstheme="majorBidi"/>
          <w:b/>
          <w:sz w:val="24"/>
          <w:szCs w:val="24"/>
        </w:rPr>
        <w:t>5</w:t>
      </w:r>
      <w:r w:rsidR="004622E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E221F">
        <w:rPr>
          <w:rFonts w:asciiTheme="majorBidi" w:hAnsiTheme="majorBidi" w:cstheme="majorBidi"/>
          <w:b/>
          <w:sz w:val="24"/>
          <w:szCs w:val="24"/>
        </w:rPr>
        <w:t>m</w:t>
      </w:r>
      <w:r w:rsidR="004622EC">
        <w:rPr>
          <w:rFonts w:asciiTheme="majorBidi" w:hAnsiTheme="majorBidi" w:cstheme="majorBidi"/>
          <w:b/>
          <w:sz w:val="24"/>
          <w:szCs w:val="24"/>
        </w:rPr>
        <w:t>a</w:t>
      </w:r>
      <w:r w:rsidRPr="003E221F">
        <w:rPr>
          <w:rFonts w:asciiTheme="majorBidi" w:hAnsiTheme="majorBidi" w:cstheme="majorBidi"/>
          <w:b/>
          <w:sz w:val="24"/>
          <w:szCs w:val="24"/>
        </w:rPr>
        <w:t>rks</w:t>
      </w:r>
      <w:r w:rsidR="004622EC">
        <w:rPr>
          <w:rFonts w:asciiTheme="majorBidi" w:hAnsiTheme="majorBidi" w:cstheme="majorBidi"/>
          <w:b/>
          <w:sz w:val="24"/>
          <w:szCs w:val="24"/>
        </w:rPr>
        <w:t>]</w:t>
      </w:r>
    </w:p>
    <w:p w:rsidR="004C6D99" w:rsidRPr="003E221F" w:rsidRDefault="004C6D99" w:rsidP="004622EC">
      <w:pPr>
        <w:pStyle w:val="ListParagraph"/>
        <w:numPr>
          <w:ilvl w:val="0"/>
          <w:numId w:val="39"/>
        </w:numPr>
        <w:spacing w:before="120" w:after="120" w:line="36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3E221F">
        <w:rPr>
          <w:rFonts w:asciiTheme="majorBidi" w:hAnsiTheme="majorBidi" w:cstheme="majorBidi"/>
          <w:sz w:val="24"/>
          <w:szCs w:val="24"/>
        </w:rPr>
        <w:t xml:space="preserve">Evaluate on the first five basic process of decision making                                    </w:t>
      </w:r>
      <w:r w:rsidR="004622EC">
        <w:rPr>
          <w:rFonts w:asciiTheme="majorBidi" w:hAnsiTheme="majorBidi" w:cstheme="majorBidi"/>
          <w:sz w:val="24"/>
          <w:szCs w:val="24"/>
        </w:rPr>
        <w:tab/>
        <w:t xml:space="preserve">       [</w:t>
      </w:r>
      <w:r w:rsidRPr="003E221F">
        <w:rPr>
          <w:rFonts w:asciiTheme="majorBidi" w:hAnsiTheme="majorBidi" w:cstheme="majorBidi"/>
          <w:b/>
          <w:sz w:val="24"/>
          <w:szCs w:val="24"/>
        </w:rPr>
        <w:t>10</w:t>
      </w:r>
      <w:r w:rsidR="004622E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E221F">
        <w:rPr>
          <w:rFonts w:asciiTheme="majorBidi" w:hAnsiTheme="majorBidi" w:cstheme="majorBidi"/>
          <w:b/>
          <w:sz w:val="24"/>
          <w:szCs w:val="24"/>
        </w:rPr>
        <w:t>m</w:t>
      </w:r>
      <w:r w:rsidR="004622EC">
        <w:rPr>
          <w:rFonts w:asciiTheme="majorBidi" w:hAnsiTheme="majorBidi" w:cstheme="majorBidi"/>
          <w:b/>
          <w:sz w:val="24"/>
          <w:szCs w:val="24"/>
        </w:rPr>
        <w:t>a</w:t>
      </w:r>
      <w:r w:rsidRPr="003E221F">
        <w:rPr>
          <w:rFonts w:asciiTheme="majorBidi" w:hAnsiTheme="majorBidi" w:cstheme="majorBidi"/>
          <w:b/>
          <w:sz w:val="24"/>
          <w:szCs w:val="24"/>
        </w:rPr>
        <w:t>rks</w:t>
      </w:r>
      <w:r w:rsidR="004622EC">
        <w:rPr>
          <w:rFonts w:asciiTheme="majorBidi" w:hAnsiTheme="majorBidi" w:cstheme="majorBidi"/>
          <w:b/>
          <w:sz w:val="24"/>
          <w:szCs w:val="24"/>
        </w:rPr>
        <w:t>]</w:t>
      </w:r>
      <w:r w:rsidRPr="003E221F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</w:p>
    <w:p w:rsidR="004C6D99" w:rsidRPr="003E221F" w:rsidRDefault="004C6D99" w:rsidP="003E221F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4C6D99" w:rsidRPr="003E221F" w:rsidRDefault="004C6D99" w:rsidP="003E221F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E221F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4C6D99" w:rsidRPr="003E221F" w:rsidRDefault="004C6D99" w:rsidP="00FE14AF">
      <w:pPr>
        <w:pStyle w:val="ListParagraph"/>
        <w:numPr>
          <w:ilvl w:val="0"/>
          <w:numId w:val="42"/>
        </w:numPr>
        <w:spacing w:before="120" w:after="120" w:line="360" w:lineRule="auto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3E221F">
        <w:rPr>
          <w:rFonts w:asciiTheme="majorBidi" w:hAnsiTheme="majorBidi" w:cstheme="majorBidi"/>
          <w:sz w:val="24"/>
          <w:szCs w:val="24"/>
        </w:rPr>
        <w:t xml:space="preserve">Describe how management can be an art as well as a science.                               </w:t>
      </w:r>
      <w:r w:rsidR="004622EC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4622EC">
        <w:rPr>
          <w:rFonts w:asciiTheme="majorBidi" w:hAnsiTheme="majorBidi" w:cstheme="majorBidi"/>
          <w:b/>
          <w:sz w:val="24"/>
          <w:szCs w:val="24"/>
        </w:rPr>
        <w:t>[</w:t>
      </w:r>
      <w:r w:rsidRPr="003E221F">
        <w:rPr>
          <w:rFonts w:asciiTheme="majorBidi" w:hAnsiTheme="majorBidi" w:cstheme="majorBidi"/>
          <w:b/>
          <w:sz w:val="24"/>
          <w:szCs w:val="24"/>
        </w:rPr>
        <w:t>10</w:t>
      </w:r>
      <w:r w:rsidR="004622E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E221F">
        <w:rPr>
          <w:rFonts w:asciiTheme="majorBidi" w:hAnsiTheme="majorBidi" w:cstheme="majorBidi"/>
          <w:b/>
          <w:sz w:val="24"/>
          <w:szCs w:val="24"/>
        </w:rPr>
        <w:t>m</w:t>
      </w:r>
      <w:r w:rsidR="004622EC">
        <w:rPr>
          <w:rFonts w:asciiTheme="majorBidi" w:hAnsiTheme="majorBidi" w:cstheme="majorBidi"/>
          <w:b/>
          <w:sz w:val="24"/>
          <w:szCs w:val="24"/>
        </w:rPr>
        <w:t>a</w:t>
      </w:r>
      <w:r w:rsidRPr="003E221F">
        <w:rPr>
          <w:rFonts w:asciiTheme="majorBidi" w:hAnsiTheme="majorBidi" w:cstheme="majorBidi"/>
          <w:b/>
          <w:sz w:val="24"/>
          <w:szCs w:val="24"/>
        </w:rPr>
        <w:t>rks</w:t>
      </w:r>
      <w:r w:rsidR="004622EC">
        <w:rPr>
          <w:rFonts w:asciiTheme="majorBidi" w:hAnsiTheme="majorBidi" w:cstheme="majorBidi"/>
          <w:b/>
          <w:sz w:val="24"/>
          <w:szCs w:val="24"/>
        </w:rPr>
        <w:t>]</w:t>
      </w:r>
    </w:p>
    <w:p w:rsidR="00477CAE" w:rsidRPr="00FE14AF" w:rsidRDefault="004C6D99" w:rsidP="00FE14AF">
      <w:pPr>
        <w:pStyle w:val="ListParagraph"/>
        <w:numPr>
          <w:ilvl w:val="0"/>
          <w:numId w:val="42"/>
        </w:num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FE14AF">
        <w:rPr>
          <w:rFonts w:asciiTheme="majorBidi" w:hAnsiTheme="majorBidi" w:cstheme="majorBidi"/>
          <w:sz w:val="24"/>
          <w:szCs w:val="24"/>
        </w:rPr>
        <w:t>Identify the political tactics being employed in organizations</w:t>
      </w:r>
      <w:r w:rsidR="004622EC" w:rsidRPr="00FE14AF">
        <w:rPr>
          <w:rFonts w:asciiTheme="majorBidi" w:hAnsiTheme="majorBidi" w:cstheme="majorBidi"/>
          <w:sz w:val="24"/>
          <w:szCs w:val="24"/>
        </w:rPr>
        <w:tab/>
      </w:r>
      <w:r w:rsidR="004622EC" w:rsidRPr="00FE14AF">
        <w:rPr>
          <w:rFonts w:asciiTheme="majorBidi" w:hAnsiTheme="majorBidi" w:cstheme="majorBidi"/>
          <w:sz w:val="24"/>
          <w:szCs w:val="24"/>
        </w:rPr>
        <w:tab/>
      </w:r>
      <w:r w:rsidR="004622EC" w:rsidRPr="00FE14AF">
        <w:rPr>
          <w:rFonts w:asciiTheme="majorBidi" w:hAnsiTheme="majorBidi" w:cstheme="majorBidi"/>
          <w:sz w:val="24"/>
          <w:szCs w:val="24"/>
        </w:rPr>
        <w:tab/>
      </w:r>
      <w:r w:rsidR="00FE14AF">
        <w:rPr>
          <w:rFonts w:asciiTheme="majorBidi" w:hAnsiTheme="majorBidi" w:cstheme="majorBidi"/>
          <w:sz w:val="24"/>
          <w:szCs w:val="24"/>
        </w:rPr>
        <w:t xml:space="preserve">        </w:t>
      </w:r>
      <w:r w:rsidR="004622EC" w:rsidRPr="00FE14AF">
        <w:rPr>
          <w:rFonts w:asciiTheme="majorBidi" w:hAnsiTheme="majorBidi" w:cstheme="majorBidi"/>
          <w:sz w:val="24"/>
          <w:szCs w:val="24"/>
        </w:rPr>
        <w:t xml:space="preserve"> </w:t>
      </w:r>
      <w:r w:rsidR="004622EC" w:rsidRPr="00FE14AF">
        <w:rPr>
          <w:rFonts w:asciiTheme="majorBidi" w:hAnsiTheme="majorBidi" w:cstheme="majorBidi"/>
          <w:b/>
          <w:sz w:val="24"/>
          <w:szCs w:val="24"/>
        </w:rPr>
        <w:t>[</w:t>
      </w:r>
      <w:r w:rsidRPr="00FE14AF">
        <w:rPr>
          <w:rFonts w:asciiTheme="majorBidi" w:hAnsiTheme="majorBidi" w:cstheme="majorBidi"/>
          <w:b/>
          <w:sz w:val="24"/>
          <w:szCs w:val="24"/>
        </w:rPr>
        <w:t>5</w:t>
      </w:r>
      <w:r w:rsidR="004622EC" w:rsidRPr="00FE14A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E14AF">
        <w:rPr>
          <w:rFonts w:asciiTheme="majorBidi" w:hAnsiTheme="majorBidi" w:cstheme="majorBidi"/>
          <w:b/>
          <w:sz w:val="24"/>
          <w:szCs w:val="24"/>
        </w:rPr>
        <w:t>m</w:t>
      </w:r>
      <w:r w:rsidR="004622EC" w:rsidRPr="00FE14AF">
        <w:rPr>
          <w:rFonts w:asciiTheme="majorBidi" w:hAnsiTheme="majorBidi" w:cstheme="majorBidi"/>
          <w:b/>
          <w:sz w:val="24"/>
          <w:szCs w:val="24"/>
        </w:rPr>
        <w:t>a</w:t>
      </w:r>
      <w:r w:rsidRPr="00FE14AF">
        <w:rPr>
          <w:rFonts w:asciiTheme="majorBidi" w:hAnsiTheme="majorBidi" w:cstheme="majorBidi"/>
          <w:b/>
          <w:sz w:val="24"/>
          <w:szCs w:val="24"/>
        </w:rPr>
        <w:t>rks</w:t>
      </w:r>
      <w:r w:rsidR="004622EC" w:rsidRPr="00FE14AF">
        <w:rPr>
          <w:rFonts w:asciiTheme="majorBidi" w:hAnsiTheme="majorBidi" w:cstheme="majorBidi"/>
          <w:b/>
          <w:sz w:val="24"/>
          <w:szCs w:val="24"/>
        </w:rPr>
        <w:t>]</w:t>
      </w:r>
      <w:r w:rsidR="004622EC" w:rsidRPr="00FE14AF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477CAE" w:rsidRPr="00FE14AF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155" w:rsidRDefault="00A97155">
      <w:pPr>
        <w:spacing w:after="0" w:line="240" w:lineRule="auto"/>
      </w:pPr>
      <w:r>
        <w:separator/>
      </w:r>
    </w:p>
  </w:endnote>
  <w:endnote w:type="continuationSeparator" w:id="1">
    <w:p w:rsidR="00A97155" w:rsidRDefault="00A9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7F4FA7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A96F78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A97155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155" w:rsidRDefault="00A97155">
      <w:pPr>
        <w:spacing w:after="0" w:line="240" w:lineRule="auto"/>
      </w:pPr>
      <w:r>
        <w:separator/>
      </w:r>
    </w:p>
  </w:footnote>
  <w:footnote w:type="continuationSeparator" w:id="1">
    <w:p w:rsidR="00A97155" w:rsidRDefault="00A9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A96F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A96F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B7A3B74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01"/>
    <w:multiLevelType w:val="hybridMultilevel"/>
    <w:tmpl w:val="8A88EB7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0000002"/>
    <w:multiLevelType w:val="hybridMultilevel"/>
    <w:tmpl w:val="4C605F0A"/>
    <w:lvl w:ilvl="0" w:tplc="F00ECBC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0000003"/>
    <w:multiLevelType w:val="hybridMultilevel"/>
    <w:tmpl w:val="AF06F0BA"/>
    <w:lvl w:ilvl="0" w:tplc="F00ECBCE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0000004"/>
    <w:multiLevelType w:val="hybridMultilevel"/>
    <w:tmpl w:val="B244791C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0000005"/>
    <w:multiLevelType w:val="hybridMultilevel"/>
    <w:tmpl w:val="DCF09BEA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62273"/>
    <w:multiLevelType w:val="hybridMultilevel"/>
    <w:tmpl w:val="221E1C02"/>
    <w:lvl w:ilvl="0" w:tplc="F00241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30"/>
  </w:num>
  <w:num w:numId="7">
    <w:abstractNumId w:val="21"/>
  </w:num>
  <w:num w:numId="8">
    <w:abstractNumId w:val="16"/>
  </w:num>
  <w:num w:numId="9">
    <w:abstractNumId w:val="7"/>
  </w:num>
  <w:num w:numId="10">
    <w:abstractNumId w:val="32"/>
  </w:num>
  <w:num w:numId="11">
    <w:abstractNumId w:val="13"/>
  </w:num>
  <w:num w:numId="12">
    <w:abstractNumId w:val="10"/>
  </w:num>
  <w:num w:numId="13">
    <w:abstractNumId w:val="20"/>
  </w:num>
  <w:num w:numId="14">
    <w:abstractNumId w:val="11"/>
  </w:num>
  <w:num w:numId="15">
    <w:abstractNumId w:val="27"/>
  </w:num>
  <w:num w:numId="16">
    <w:abstractNumId w:val="35"/>
  </w:num>
  <w:num w:numId="17">
    <w:abstractNumId w:val="33"/>
  </w:num>
  <w:num w:numId="18">
    <w:abstractNumId w:val="34"/>
  </w:num>
  <w:num w:numId="19">
    <w:abstractNumId w:val="18"/>
  </w:num>
  <w:num w:numId="20">
    <w:abstractNumId w:val="14"/>
  </w:num>
  <w:num w:numId="21">
    <w:abstractNumId w:val="8"/>
  </w:num>
  <w:num w:numId="22">
    <w:abstractNumId w:val="23"/>
  </w:num>
  <w:num w:numId="23">
    <w:abstractNumId w:val="6"/>
  </w:num>
  <w:num w:numId="24">
    <w:abstractNumId w:val="36"/>
  </w:num>
  <w:num w:numId="25">
    <w:abstractNumId w:val="25"/>
  </w:num>
  <w:num w:numId="26">
    <w:abstractNumId w:val="19"/>
  </w:num>
  <w:num w:numId="27">
    <w:abstractNumId w:val="29"/>
  </w:num>
  <w:num w:numId="28">
    <w:abstractNumId w:val="28"/>
  </w:num>
  <w:num w:numId="29">
    <w:abstractNumId w:val="24"/>
  </w:num>
  <w:num w:numId="30">
    <w:abstractNumId w:val="31"/>
  </w:num>
  <w:num w:numId="31">
    <w:abstractNumId w:val="19"/>
  </w:num>
  <w:num w:numId="32">
    <w:abstractNumId w:val="36"/>
  </w:num>
  <w:num w:numId="33">
    <w:abstractNumId w:val="29"/>
  </w:num>
  <w:num w:numId="34">
    <w:abstractNumId w:val="28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"/>
  </w:num>
  <w:num w:numId="38">
    <w:abstractNumId w:val="0"/>
  </w:num>
  <w:num w:numId="39">
    <w:abstractNumId w:val="3"/>
  </w:num>
  <w:num w:numId="40">
    <w:abstractNumId w:val="1"/>
  </w:num>
  <w:num w:numId="41">
    <w:abstractNumId w:val="4"/>
  </w:num>
  <w:num w:numId="42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72D36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221F"/>
    <w:rsid w:val="003E7868"/>
    <w:rsid w:val="003F0064"/>
    <w:rsid w:val="00425CE6"/>
    <w:rsid w:val="004310E4"/>
    <w:rsid w:val="00431380"/>
    <w:rsid w:val="004350FE"/>
    <w:rsid w:val="00436CF3"/>
    <w:rsid w:val="00451ABF"/>
    <w:rsid w:val="004622EC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C6D99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07BC5"/>
    <w:rsid w:val="007175B5"/>
    <w:rsid w:val="00721A5D"/>
    <w:rsid w:val="00722DBC"/>
    <w:rsid w:val="007262DD"/>
    <w:rsid w:val="00727540"/>
    <w:rsid w:val="00740C60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7F4FA7"/>
    <w:rsid w:val="0080044C"/>
    <w:rsid w:val="00806C55"/>
    <w:rsid w:val="00806E41"/>
    <w:rsid w:val="00810080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2AC8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96F78"/>
    <w:rsid w:val="00A97155"/>
    <w:rsid w:val="00AA3F38"/>
    <w:rsid w:val="00AB19DE"/>
    <w:rsid w:val="00AB3620"/>
    <w:rsid w:val="00AC5392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14AF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197</cp:revision>
  <cp:lastPrinted>2018-08-04T17:54:00Z</cp:lastPrinted>
  <dcterms:created xsi:type="dcterms:W3CDTF">2015-01-06T14:30:00Z</dcterms:created>
  <dcterms:modified xsi:type="dcterms:W3CDTF">2018-08-04T17:55:00Z</dcterms:modified>
</cp:coreProperties>
</file>